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CFB9" w14:textId="553622FD" w:rsidR="00A2083A" w:rsidRDefault="00A2083A" w:rsidP="00A2083A">
      <w:pPr>
        <w:pStyle w:val="CH"/>
      </w:pPr>
      <w:bookmarkStart w:id="0" w:name="historyclause"/>
      <w:r w:rsidRPr="00B070F5">
        <w:t xml:space="preserve">3GPP </w:t>
      </w:r>
      <w:r>
        <w:t xml:space="preserve">TSG </w:t>
      </w:r>
      <w:r w:rsidRPr="00B070F5">
        <w:t xml:space="preserve">RAN </w:t>
      </w:r>
      <w:r>
        <w:t xml:space="preserve">WG4 </w:t>
      </w:r>
      <w:r w:rsidRPr="00B070F5">
        <w:t>Meeting #</w:t>
      </w:r>
      <w:r>
        <w:t>110-bis</w:t>
      </w:r>
      <w:r>
        <w:tab/>
      </w:r>
      <w:r>
        <w:tab/>
      </w:r>
      <w:r w:rsidR="008D44AD" w:rsidRPr="008D44AD">
        <w:t>R4-2404195</w:t>
      </w:r>
    </w:p>
    <w:p w14:paraId="11BDAB13" w14:textId="77777777" w:rsidR="00A2083A" w:rsidRPr="002F2CF6" w:rsidRDefault="00A2083A" w:rsidP="00A2083A">
      <w:pPr>
        <w:pStyle w:val="CH"/>
        <w:tabs>
          <w:tab w:val="clear" w:pos="7920"/>
        </w:tabs>
        <w:rPr>
          <w:b w:val="0"/>
        </w:rPr>
      </w:pPr>
      <w:r>
        <w:t>Changsha, China, April 15 – 19, 2024</w:t>
      </w:r>
    </w:p>
    <w:p w14:paraId="39A0EE25" w14:textId="77777777" w:rsidR="00D309CC" w:rsidRPr="00056B4F" w:rsidRDefault="00D309CC" w:rsidP="00D309CC">
      <w:pPr>
        <w:tabs>
          <w:tab w:val="left" w:pos="2160"/>
        </w:tabs>
        <w:rPr>
          <w:rFonts w:ascii="Arial" w:hAnsi="Arial" w:cs="Arial"/>
          <w:b/>
        </w:rPr>
      </w:pPr>
    </w:p>
    <w:p w14:paraId="6DDCE159" w14:textId="158B59B4" w:rsidR="00D309CC" w:rsidRPr="00CE7214" w:rsidRDefault="00D309CC" w:rsidP="00D309CC">
      <w:pPr>
        <w:pStyle w:val="CH"/>
        <w:rPr>
          <w:lang w:val="en-US"/>
        </w:rPr>
      </w:pPr>
      <w:r w:rsidRPr="0008103A">
        <w:t>Agenda item:</w:t>
      </w:r>
      <w:r>
        <w:tab/>
      </w:r>
      <w:r w:rsidR="00B57085" w:rsidRPr="00B57085">
        <w:rPr>
          <w:lang w:val="en-US"/>
        </w:rPr>
        <w:t>9.14.2</w:t>
      </w:r>
    </w:p>
    <w:p w14:paraId="4DBE005A" w14:textId="33A2A3D4" w:rsidR="00D309CC" w:rsidRPr="00F614AC" w:rsidRDefault="00D309CC" w:rsidP="00D309CC">
      <w:pPr>
        <w:pStyle w:val="CH"/>
        <w:rPr>
          <w:b w:val="0"/>
        </w:rPr>
      </w:pPr>
      <w:r w:rsidRPr="00F614AC">
        <w:t>Source:</w:t>
      </w:r>
      <w:r w:rsidRPr="00F614AC">
        <w:tab/>
        <w:t>Apple</w:t>
      </w:r>
    </w:p>
    <w:p w14:paraId="0D2061A1" w14:textId="174E30C6" w:rsidR="00D309CC" w:rsidRPr="00F614AC" w:rsidRDefault="00D309CC" w:rsidP="00D309CC">
      <w:pPr>
        <w:pStyle w:val="CH"/>
      </w:pPr>
      <w:r w:rsidRPr="00F614AC">
        <w:t>Title:</w:t>
      </w:r>
      <w:r w:rsidRPr="00F614AC">
        <w:tab/>
      </w:r>
      <w:r w:rsidR="00B57085" w:rsidRPr="00B57085">
        <w:t>Initial views on LPWUS for NR</w:t>
      </w:r>
    </w:p>
    <w:p w14:paraId="052B1E0C" w14:textId="07C9BCC4" w:rsidR="00104BC6" w:rsidRPr="00FC7900" w:rsidRDefault="00104BC6" w:rsidP="00D309CC">
      <w:pPr>
        <w:pStyle w:val="CH"/>
        <w:rPr>
          <w:lang w:val="en-DE"/>
        </w:rPr>
      </w:pPr>
      <w:r w:rsidRPr="00F614AC">
        <w:t>WI/SI:</w:t>
      </w:r>
      <w:r w:rsidRPr="00F614AC">
        <w:tab/>
      </w:r>
      <w:r w:rsidR="00B57085" w:rsidRPr="00B57085">
        <w:t>NR_LPWUS-Core</w:t>
      </w:r>
    </w:p>
    <w:p w14:paraId="6C6D1281" w14:textId="636D123D" w:rsidR="00104BC6" w:rsidRPr="00F614AC" w:rsidRDefault="00104BC6" w:rsidP="00D309CC">
      <w:pPr>
        <w:pStyle w:val="CH"/>
        <w:rPr>
          <w:b w:val="0"/>
        </w:rPr>
      </w:pPr>
      <w:r w:rsidRPr="00F614AC">
        <w:t>Release:</w:t>
      </w:r>
      <w:r w:rsidRPr="00F614AC">
        <w:tab/>
        <w:t>Rel-</w:t>
      </w:r>
      <w:r w:rsidR="002A79F8" w:rsidRPr="00F614AC">
        <w:t>1</w:t>
      </w:r>
      <w:r w:rsidR="003465B7">
        <w:t>9</w:t>
      </w:r>
    </w:p>
    <w:p w14:paraId="2E4E044D" w14:textId="3F34962F" w:rsidR="00D309CC" w:rsidRDefault="00D309CC" w:rsidP="00D309CC">
      <w:pPr>
        <w:pStyle w:val="CH"/>
      </w:pPr>
      <w:r w:rsidRPr="00F614AC">
        <w:t>Document for:</w:t>
      </w:r>
      <w:r w:rsidRPr="00F614AC">
        <w:tab/>
      </w:r>
      <w:r w:rsidR="00AD4E3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655D0FC3" w:rsidR="00C72CC0" w:rsidRDefault="00E2157A" w:rsidP="00A7707C">
      <w:pPr>
        <w:jc w:val="both"/>
      </w:pPr>
      <w:r w:rsidRPr="00E2157A">
        <w:rPr>
          <w:lang w:val="en-US"/>
        </w:rPr>
        <w:t>LP-WUS/WUR</w:t>
      </w:r>
      <w:r w:rsidRPr="00E2157A">
        <w:t xml:space="preserve"> </w:t>
      </w:r>
      <w:r>
        <w:t xml:space="preserve">shall be introduced to NR in Rel-19. </w:t>
      </w:r>
      <w:r w:rsidR="009350F0">
        <w:t>The</w:t>
      </w:r>
      <w:r w:rsidR="00203BDC">
        <w:t xml:space="preserve"> objectives are covered in the </w:t>
      </w:r>
      <w:r w:rsidR="009350F0">
        <w:t>WID [1]</w:t>
      </w:r>
      <w:r w:rsidR="00203BDC">
        <w:t>.</w:t>
      </w:r>
      <w:r w:rsidR="00501F9D">
        <w:t xml:space="preserve"> This contribution focuses on the </w:t>
      </w:r>
      <w:r w:rsidR="00274755">
        <w:t>high-level</w:t>
      </w:r>
      <w:r w:rsidR="00501F9D">
        <w:t xml:space="preserve"> aspects of RAN4 core requirements.</w:t>
      </w:r>
      <w:r w:rsidR="00274755">
        <w:t xml:space="preserve"> The WID lists those goals as:</w:t>
      </w:r>
    </w:p>
    <w:p w14:paraId="30F8D7B3" w14:textId="73FE28EC" w:rsidR="00274755" w:rsidRDefault="00274755" w:rsidP="00274755">
      <w:pPr>
        <w:jc w:val="center"/>
      </w:pPr>
      <w:r w:rsidRPr="00274755">
        <w:rPr>
          <w:noProof/>
        </w:rPr>
        <w:drawing>
          <wp:inline distT="0" distB="0" distL="0" distR="0" wp14:anchorId="7874DB38" wp14:editId="3D7721F7">
            <wp:extent cx="5544142" cy="2159920"/>
            <wp:effectExtent l="114300" t="88900" r="120650" b="126365"/>
            <wp:docPr id="676100068"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100068" name="Picture 1" descr="A white paper with black text&#10;&#10;Description automatically generated"/>
                    <pic:cNvPicPr/>
                  </pic:nvPicPr>
                  <pic:blipFill>
                    <a:blip r:embed="rId9"/>
                    <a:stretch>
                      <a:fillRect/>
                    </a:stretch>
                  </pic:blipFill>
                  <pic:spPr>
                    <a:xfrm>
                      <a:off x="0" y="0"/>
                      <a:ext cx="5638403" cy="219664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25925CC3" w14:textId="4D799424" w:rsidR="00326999" w:rsidRPr="00B46606" w:rsidRDefault="006A17C7" w:rsidP="008B4142">
      <w:pPr>
        <w:jc w:val="both"/>
        <w:rPr>
          <w:color w:val="000000" w:themeColor="text1"/>
        </w:rPr>
      </w:pPr>
      <w:r>
        <w:rPr>
          <w:color w:val="000000" w:themeColor="text1"/>
        </w:rPr>
        <w:t xml:space="preserve">Discussions have been </w:t>
      </w:r>
      <w:r w:rsidR="00562F8F">
        <w:rPr>
          <w:color w:val="000000" w:themeColor="text1"/>
        </w:rPr>
        <w:t>held</w:t>
      </w:r>
      <w:r>
        <w:rPr>
          <w:color w:val="000000" w:themeColor="text1"/>
        </w:rPr>
        <w:t xml:space="preserve"> on the various architecture options </w:t>
      </w:r>
      <w:r w:rsidR="00562F8F">
        <w:rPr>
          <w:color w:val="000000" w:themeColor="text1"/>
        </w:rPr>
        <w:t>with respect to</w:t>
      </w:r>
      <w:r>
        <w:rPr>
          <w:color w:val="000000" w:themeColor="text1"/>
        </w:rPr>
        <w:t xml:space="preserve"> their </w:t>
      </w:r>
      <w:r w:rsidR="00562F8F">
        <w:rPr>
          <w:color w:val="000000" w:themeColor="text1"/>
        </w:rPr>
        <w:t>diverse</w:t>
      </w:r>
      <w:r>
        <w:rPr>
          <w:color w:val="000000" w:themeColor="text1"/>
        </w:rPr>
        <w:t xml:space="preserve"> impairments and current consumption. Especially, the latter is important for</w:t>
      </w:r>
      <w:r w:rsidR="0041163C">
        <w:rPr>
          <w:color w:val="000000" w:themeColor="text1"/>
        </w:rPr>
        <w:t xml:space="preserve"> LP</w:t>
      </w:r>
      <w:r>
        <w:rPr>
          <w:color w:val="000000" w:themeColor="text1"/>
        </w:rPr>
        <w:t xml:space="preserve"> WUR as it </w:t>
      </w:r>
      <w:r w:rsidRPr="006A17C7">
        <w:rPr>
          <w:color w:val="000000" w:themeColor="text1"/>
        </w:rPr>
        <w:t>significantly</w:t>
      </w:r>
      <w:r>
        <w:rPr>
          <w:color w:val="000000" w:themeColor="text1"/>
        </w:rPr>
        <w:t xml:space="preserve"> influence</w:t>
      </w:r>
      <w:r w:rsidR="003558C7">
        <w:rPr>
          <w:color w:val="000000" w:themeColor="text1"/>
        </w:rPr>
        <w:t>s</w:t>
      </w:r>
      <w:r>
        <w:rPr>
          <w:color w:val="000000" w:themeColor="text1"/>
        </w:rPr>
        <w:t xml:space="preserve"> the lifetime of the device.</w:t>
      </w:r>
      <w:r w:rsidR="00562F8F">
        <w:rPr>
          <w:color w:val="000000" w:themeColor="text1"/>
        </w:rPr>
        <w:t xml:space="preserve"> Current consumption is highly dependent on the architecture</w:t>
      </w:r>
      <w:r w:rsidR="00B46606">
        <w:rPr>
          <w:color w:val="000000" w:themeColor="text1"/>
        </w:rPr>
        <w:t xml:space="preserve"> and design choices.</w:t>
      </w:r>
      <w:r w:rsidR="00B50AEE">
        <w:rPr>
          <w:color w:val="000000" w:themeColor="text1"/>
        </w:rPr>
        <w:t xml:space="preserve"> One of those design choices is the receiver sensitivity.</w:t>
      </w:r>
      <w:r>
        <w:rPr>
          <w:color w:val="000000" w:themeColor="text1"/>
        </w:rPr>
        <w:t xml:space="preserve"> It has been </w:t>
      </w:r>
      <w:r w:rsidR="00712260">
        <w:rPr>
          <w:color w:val="000000" w:themeColor="text1"/>
        </w:rPr>
        <w:t>discussed</w:t>
      </w:r>
      <w:r>
        <w:rPr>
          <w:color w:val="000000" w:themeColor="text1"/>
        </w:rPr>
        <w:t xml:space="preserve"> that there exists a</w:t>
      </w:r>
      <w:r w:rsidR="00326999" w:rsidRPr="007428F3">
        <w:rPr>
          <w:color w:val="000000" w:themeColor="text1"/>
        </w:rPr>
        <w:t xml:space="preserve"> trade-off between sensitivity level and power consumption of the receiver. Stringent </w:t>
      </w:r>
      <w:r w:rsidRPr="007428F3">
        <w:rPr>
          <w:color w:val="000000" w:themeColor="text1"/>
        </w:rPr>
        <w:t>requirements</w:t>
      </w:r>
      <w:r w:rsidR="00326999" w:rsidRPr="007428F3">
        <w:rPr>
          <w:color w:val="000000" w:themeColor="text1"/>
        </w:rPr>
        <w:t xml:space="preserve"> translate into higher filter</w:t>
      </w:r>
      <w:r w:rsidR="000807DE">
        <w:rPr>
          <w:color w:val="000000" w:themeColor="text1"/>
        </w:rPr>
        <w:t xml:space="preserve"> o</w:t>
      </w:r>
      <w:r w:rsidR="00A73CF4">
        <w:rPr>
          <w:color w:val="000000" w:themeColor="text1"/>
        </w:rPr>
        <w:t>r</w:t>
      </w:r>
      <w:r w:rsidR="000807DE">
        <w:rPr>
          <w:color w:val="000000" w:themeColor="text1"/>
        </w:rPr>
        <w:t>der</w:t>
      </w:r>
      <w:r w:rsidR="00326999" w:rsidRPr="007428F3">
        <w:rPr>
          <w:color w:val="000000" w:themeColor="text1"/>
        </w:rPr>
        <w:t xml:space="preserve"> and </w:t>
      </w:r>
      <w:proofErr w:type="gramStart"/>
      <w:r w:rsidR="00DC3D2C">
        <w:rPr>
          <w:color w:val="000000" w:themeColor="text1"/>
        </w:rPr>
        <w:t>increase</w:t>
      </w:r>
      <w:r w:rsidR="00775545">
        <w:rPr>
          <w:color w:val="000000" w:themeColor="text1"/>
        </w:rPr>
        <w:t>d</w:t>
      </w:r>
      <w:proofErr w:type="gramEnd"/>
      <w:r w:rsidR="00326999" w:rsidRPr="007428F3">
        <w:rPr>
          <w:color w:val="000000" w:themeColor="text1"/>
        </w:rPr>
        <w:t xml:space="preserve"> dynamic range for the LNA</w:t>
      </w:r>
      <w:r w:rsidR="00DC3D2C">
        <w:rPr>
          <w:color w:val="000000" w:themeColor="text1"/>
        </w:rPr>
        <w:t>.</w:t>
      </w:r>
      <w:r w:rsidR="00A73CF4">
        <w:rPr>
          <w:color w:val="000000" w:themeColor="text1"/>
        </w:rPr>
        <w:t xml:space="preserve"> While filter order increases complexity of the hardware the</w:t>
      </w:r>
      <w:r w:rsidR="00DC3D2C">
        <w:rPr>
          <w:color w:val="000000" w:themeColor="text1"/>
        </w:rPr>
        <w:t xml:space="preserve"> </w:t>
      </w:r>
      <w:r w:rsidR="00A73CF4">
        <w:rPr>
          <w:color w:val="000000" w:themeColor="text1"/>
        </w:rPr>
        <w:t>h</w:t>
      </w:r>
      <w:r w:rsidR="00DC3D2C">
        <w:rPr>
          <w:color w:val="000000" w:themeColor="text1"/>
        </w:rPr>
        <w:t>igh dynamic range</w:t>
      </w:r>
      <w:r w:rsidR="00326999" w:rsidRPr="007428F3">
        <w:rPr>
          <w:color w:val="000000" w:themeColor="text1"/>
        </w:rPr>
        <w:t xml:space="preserve"> </w:t>
      </w:r>
      <w:r w:rsidR="00A73CF4">
        <w:rPr>
          <w:color w:val="000000" w:themeColor="text1"/>
        </w:rPr>
        <w:t xml:space="preserve">also </w:t>
      </w:r>
      <w:r w:rsidR="00DC3D2C">
        <w:rPr>
          <w:color w:val="000000" w:themeColor="text1"/>
        </w:rPr>
        <w:t xml:space="preserve">means </w:t>
      </w:r>
      <w:r w:rsidR="00326999" w:rsidRPr="007428F3">
        <w:rPr>
          <w:color w:val="000000" w:themeColor="text1"/>
        </w:rPr>
        <w:t>larger power consumption.</w:t>
      </w:r>
      <w:r w:rsidR="00992444">
        <w:rPr>
          <w:color w:val="000000" w:themeColor="text1"/>
        </w:rPr>
        <w:t xml:space="preserve"> </w:t>
      </w:r>
      <w:proofErr w:type="gramStart"/>
      <w:r w:rsidR="004C120D">
        <w:rPr>
          <w:color w:val="000000" w:themeColor="text1"/>
        </w:rPr>
        <w:t>In particular t</w:t>
      </w:r>
      <w:r w:rsidR="00C4323D">
        <w:rPr>
          <w:color w:val="000000" w:themeColor="text1"/>
        </w:rPr>
        <w:t>he</w:t>
      </w:r>
      <w:proofErr w:type="gramEnd"/>
      <w:r w:rsidR="00C4323D">
        <w:rPr>
          <w:color w:val="000000" w:themeColor="text1"/>
        </w:rPr>
        <w:t xml:space="preserve"> </w:t>
      </w:r>
      <w:r w:rsidR="00EB0061">
        <w:rPr>
          <w:color w:val="000000" w:themeColor="text1"/>
        </w:rPr>
        <w:t>ACS</w:t>
      </w:r>
      <w:r w:rsidR="00C4323D">
        <w:rPr>
          <w:color w:val="000000" w:themeColor="text1"/>
        </w:rPr>
        <w:t xml:space="preserve"> </w:t>
      </w:r>
      <w:r w:rsidR="004C120D">
        <w:rPr>
          <w:color w:val="000000" w:themeColor="text1"/>
        </w:rPr>
        <w:t>can be an</w:t>
      </w:r>
      <w:r w:rsidR="00C4323D">
        <w:rPr>
          <w:color w:val="000000" w:themeColor="text1"/>
        </w:rPr>
        <w:t xml:space="preserve"> important</w:t>
      </w:r>
      <w:r w:rsidR="004C120D">
        <w:rPr>
          <w:color w:val="000000" w:themeColor="text1"/>
        </w:rPr>
        <w:t xml:space="preserve"> factor</w:t>
      </w:r>
      <w:r w:rsidR="006249B7">
        <w:rPr>
          <w:color w:val="000000" w:themeColor="text1"/>
        </w:rPr>
        <w:t xml:space="preserve"> as </w:t>
      </w:r>
      <w:r w:rsidR="00992444">
        <w:t xml:space="preserve">LP WUR’s power consumption and adjacent channel </w:t>
      </w:r>
      <w:r w:rsidR="006249B7">
        <w:t>rejection are not independent and need to be balanced for achieving optimum performance</w:t>
      </w:r>
      <w:r w:rsidR="00992444">
        <w:t>.</w:t>
      </w:r>
      <w:r w:rsidR="00326999" w:rsidRPr="007428F3">
        <w:rPr>
          <w:color w:val="000000" w:themeColor="text1"/>
        </w:rPr>
        <w:t xml:space="preserve"> </w:t>
      </w:r>
    </w:p>
    <w:p w14:paraId="57388F52" w14:textId="06BD6D09" w:rsidR="008B4142" w:rsidRPr="007E57AD" w:rsidRDefault="00844578" w:rsidP="008B4142">
      <w:pPr>
        <w:jc w:val="both"/>
      </w:pPr>
      <w:r>
        <w:t xml:space="preserve">As RAN4 proceeds with the </w:t>
      </w:r>
      <w:r w:rsidR="008B4142">
        <w:t>standardisation efforts</w:t>
      </w:r>
      <w:r>
        <w:t xml:space="preserve"> </w:t>
      </w:r>
      <w:r w:rsidR="008B4142">
        <w:t>on</w:t>
      </w:r>
      <w:r>
        <w:t xml:space="preserve"> the key RF requirements (ACS, </w:t>
      </w:r>
      <w:r w:rsidR="004B64D7">
        <w:t>ASCS</w:t>
      </w:r>
      <w:r>
        <w:t>, REFSENS</w:t>
      </w:r>
      <w:r w:rsidR="007E57AD">
        <w:t xml:space="preserve"> and others</w:t>
      </w:r>
      <w:r>
        <w:t xml:space="preserve">) </w:t>
      </w:r>
      <w:r w:rsidR="008C0511">
        <w:t>with respect to</w:t>
      </w:r>
      <w:r>
        <w:t xml:space="preserve"> power consumption,</w:t>
      </w:r>
      <w:r w:rsidR="004B64D7">
        <w:t xml:space="preserve"> it is important to consider the diverse </w:t>
      </w:r>
      <w:r w:rsidR="007E57AD">
        <w:t xml:space="preserve">use cases and costs which allow different </w:t>
      </w:r>
      <w:r w:rsidR="004B64D7">
        <w:t>hardware choices</w:t>
      </w:r>
      <w:r w:rsidR="007E57AD">
        <w:t xml:space="preserve">, </w:t>
      </w:r>
      <w:r w:rsidR="004B64D7">
        <w:t xml:space="preserve">form factors allowing </w:t>
      </w:r>
      <w:r w:rsidR="00B807EB">
        <w:t>and</w:t>
      </w:r>
      <w:r w:rsidR="004B64D7">
        <w:t xml:space="preserve"> different battery capacities.</w:t>
      </w:r>
      <w:r>
        <w:t xml:space="preserve"> </w:t>
      </w:r>
      <w:r w:rsidR="008B4142">
        <w:rPr>
          <w:color w:val="000000" w:themeColor="text1"/>
        </w:rPr>
        <w:t>To</w:t>
      </w:r>
      <w:r w:rsidR="008B4142" w:rsidRPr="007428F3">
        <w:rPr>
          <w:color w:val="000000" w:themeColor="text1"/>
        </w:rPr>
        <w:t xml:space="preserve"> </w:t>
      </w:r>
      <w:r w:rsidR="00B10484">
        <w:rPr>
          <w:color w:val="000000" w:themeColor="text1"/>
        </w:rPr>
        <w:t>achieve</w:t>
      </w:r>
      <w:r w:rsidR="008B4142" w:rsidRPr="007428F3">
        <w:rPr>
          <w:color w:val="000000" w:themeColor="text1"/>
        </w:rPr>
        <w:t xml:space="preserve"> reasonable </w:t>
      </w:r>
      <w:r w:rsidR="004B64D7">
        <w:rPr>
          <w:color w:val="000000" w:themeColor="text1"/>
        </w:rPr>
        <w:t xml:space="preserve">lifetimes for different </w:t>
      </w:r>
      <w:r w:rsidR="008B4142" w:rsidRPr="007428F3">
        <w:rPr>
          <w:color w:val="000000" w:themeColor="text1"/>
        </w:rPr>
        <w:t>LP WUR</w:t>
      </w:r>
      <w:r w:rsidR="00B10484">
        <w:rPr>
          <w:color w:val="000000" w:themeColor="text1"/>
        </w:rPr>
        <w:t xml:space="preserve"> implementations</w:t>
      </w:r>
      <w:r w:rsidR="00344F4A">
        <w:rPr>
          <w:color w:val="000000" w:themeColor="text1"/>
        </w:rPr>
        <w:t xml:space="preserve"> and </w:t>
      </w:r>
      <w:r w:rsidR="00BD19D1">
        <w:rPr>
          <w:color w:val="000000" w:themeColor="text1"/>
        </w:rPr>
        <w:t>scenarios</w:t>
      </w:r>
      <w:r w:rsidR="008B4142" w:rsidRPr="007428F3">
        <w:rPr>
          <w:color w:val="000000" w:themeColor="text1"/>
        </w:rPr>
        <w:t xml:space="preserve">, </w:t>
      </w:r>
      <w:r w:rsidR="008B4142">
        <w:rPr>
          <w:color w:val="000000" w:themeColor="text1"/>
        </w:rPr>
        <w:t>RAN4</w:t>
      </w:r>
      <w:r w:rsidR="008B4142" w:rsidRPr="007428F3">
        <w:rPr>
          <w:color w:val="000000" w:themeColor="text1"/>
        </w:rPr>
        <w:t xml:space="preserve"> </w:t>
      </w:r>
      <w:r w:rsidR="00B10484">
        <w:rPr>
          <w:color w:val="000000" w:themeColor="text1"/>
        </w:rPr>
        <w:t>should</w:t>
      </w:r>
      <w:r w:rsidR="008B4142" w:rsidRPr="007428F3">
        <w:rPr>
          <w:color w:val="000000" w:themeColor="text1"/>
        </w:rPr>
        <w:t xml:space="preserve"> consider </w:t>
      </w:r>
      <w:r w:rsidR="00B10484">
        <w:rPr>
          <w:color w:val="000000" w:themeColor="text1"/>
        </w:rPr>
        <w:t>more than one set of</w:t>
      </w:r>
      <w:r w:rsidR="008B4142" w:rsidRPr="007428F3">
        <w:rPr>
          <w:color w:val="000000" w:themeColor="text1"/>
        </w:rPr>
        <w:t xml:space="preserve"> receiver requirements</w:t>
      </w:r>
      <w:r w:rsidR="008B4142">
        <w:rPr>
          <w:color w:val="000000" w:themeColor="text1"/>
        </w:rPr>
        <w:t xml:space="preserve"> with respect to architecture and waveform</w:t>
      </w:r>
      <w:r w:rsidR="008B4142" w:rsidRPr="007428F3">
        <w:rPr>
          <w:color w:val="000000" w:themeColor="text1"/>
        </w:rPr>
        <w:t>.</w:t>
      </w:r>
    </w:p>
    <w:p w14:paraId="52153815" w14:textId="02A533BD" w:rsidR="008B4142" w:rsidRDefault="008B4142" w:rsidP="008B4142">
      <w:pPr>
        <w:jc w:val="both"/>
        <w:rPr>
          <w:color w:val="000000" w:themeColor="text1"/>
        </w:rPr>
      </w:pPr>
      <w:r w:rsidRPr="008B4142">
        <w:rPr>
          <w:b/>
          <w:bCs/>
          <w:color w:val="000000" w:themeColor="text1"/>
        </w:rPr>
        <w:t>Observation</w:t>
      </w:r>
      <w:r>
        <w:rPr>
          <w:color w:val="000000" w:themeColor="text1"/>
        </w:rPr>
        <w:t xml:space="preserve">: </w:t>
      </w:r>
      <w:r w:rsidR="00E70E92">
        <w:rPr>
          <w:color w:val="000000" w:themeColor="text1"/>
        </w:rPr>
        <w:t>It has been found that there exists a</w:t>
      </w:r>
      <w:r w:rsidR="00E70E92" w:rsidRPr="007428F3">
        <w:rPr>
          <w:color w:val="000000" w:themeColor="text1"/>
        </w:rPr>
        <w:t xml:space="preserve"> trade-off between sensitivity level and power consumption of the receiver. </w:t>
      </w:r>
      <w:r w:rsidR="00AF1039" w:rsidRPr="007428F3">
        <w:rPr>
          <w:color w:val="000000" w:themeColor="text1"/>
        </w:rPr>
        <w:t>Stringent requirements translate into higher filter</w:t>
      </w:r>
      <w:r w:rsidR="00AF1039">
        <w:rPr>
          <w:color w:val="000000" w:themeColor="text1"/>
        </w:rPr>
        <w:t xml:space="preserve"> order</w:t>
      </w:r>
      <w:r w:rsidR="00AF1039" w:rsidRPr="007428F3">
        <w:rPr>
          <w:color w:val="000000" w:themeColor="text1"/>
        </w:rPr>
        <w:t xml:space="preserve"> and </w:t>
      </w:r>
      <w:proofErr w:type="gramStart"/>
      <w:r w:rsidR="00AF1039">
        <w:rPr>
          <w:color w:val="000000" w:themeColor="text1"/>
        </w:rPr>
        <w:t>increased</w:t>
      </w:r>
      <w:proofErr w:type="gramEnd"/>
      <w:r w:rsidR="00AF1039" w:rsidRPr="007428F3">
        <w:rPr>
          <w:color w:val="000000" w:themeColor="text1"/>
        </w:rPr>
        <w:t xml:space="preserve"> dynamic range for the LNA</w:t>
      </w:r>
      <w:r w:rsidR="00AF1039">
        <w:rPr>
          <w:color w:val="000000" w:themeColor="text1"/>
        </w:rPr>
        <w:t>. While filter order increases complexity of the hardware the high dynamic range</w:t>
      </w:r>
      <w:r w:rsidR="00AF1039" w:rsidRPr="007428F3">
        <w:rPr>
          <w:color w:val="000000" w:themeColor="text1"/>
        </w:rPr>
        <w:t xml:space="preserve"> </w:t>
      </w:r>
      <w:r w:rsidR="00AF1039">
        <w:rPr>
          <w:color w:val="000000" w:themeColor="text1"/>
        </w:rPr>
        <w:t xml:space="preserve">also means </w:t>
      </w:r>
      <w:r w:rsidR="00AF1039" w:rsidRPr="007428F3">
        <w:rPr>
          <w:color w:val="000000" w:themeColor="text1"/>
        </w:rPr>
        <w:t>larger power consumption.</w:t>
      </w:r>
      <w:proofErr w:type="spellStart"/>
      <w:r w:rsidR="00AF1039">
        <w:rPr>
          <w:color w:val="000000" w:themeColor="text1"/>
        </w:rPr>
        <w:t xml:space="preserve"> </w:t>
      </w:r>
      <w:proofErr w:type="gramStart"/>
      <w:r w:rsidR="004C778A">
        <w:rPr>
          <w:color w:val="000000" w:themeColor="text1"/>
        </w:rPr>
        <w:t>In</w:t>
      </w:r>
      <w:proofErr w:type="spellEnd"/>
      <w:r w:rsidR="004C778A">
        <w:rPr>
          <w:color w:val="000000" w:themeColor="text1"/>
        </w:rPr>
        <w:t xml:space="preserve"> particular the</w:t>
      </w:r>
      <w:proofErr w:type="gramEnd"/>
      <w:r w:rsidR="004C778A">
        <w:rPr>
          <w:color w:val="000000" w:themeColor="text1"/>
        </w:rPr>
        <w:t xml:space="preserve"> ACS can be an important factor as </w:t>
      </w:r>
      <w:r w:rsidR="004C778A">
        <w:t>LP WUR’s power consumption and adjacent channel rejection are not independent and need to be balanced for achieving optimum performance.</w:t>
      </w:r>
      <w:r w:rsidR="009452F3">
        <w:t xml:space="preserve"> As RAN4 proceeds with the standardisation efforts on the key RF requirements (ACS, ASCS, REFSENS and others) with respect to power consumption, it is important to consider </w:t>
      </w:r>
      <w:r w:rsidR="009452F3">
        <w:lastRenderedPageBreak/>
        <w:t>the diverse use cases and costs which allow different hardware choices, form factors allowing and different battery capacities.</w:t>
      </w:r>
    </w:p>
    <w:p w14:paraId="260C3EFB" w14:textId="46B42FE8" w:rsidR="00B10484" w:rsidRDefault="008B4142" w:rsidP="00B10484">
      <w:pPr>
        <w:jc w:val="both"/>
        <w:rPr>
          <w:color w:val="000000" w:themeColor="text1"/>
        </w:rPr>
      </w:pPr>
      <w:r w:rsidRPr="00B10484">
        <w:rPr>
          <w:b/>
          <w:bCs/>
          <w:color w:val="000000" w:themeColor="text1"/>
        </w:rPr>
        <w:t>Proposal</w:t>
      </w:r>
      <w:r>
        <w:rPr>
          <w:color w:val="000000" w:themeColor="text1"/>
        </w:rPr>
        <w:t xml:space="preserve">: </w:t>
      </w:r>
      <w:r w:rsidR="00B10484">
        <w:rPr>
          <w:color w:val="000000" w:themeColor="text1"/>
        </w:rPr>
        <w:t>To</w:t>
      </w:r>
      <w:r w:rsidR="00B10484" w:rsidRPr="007428F3">
        <w:rPr>
          <w:color w:val="000000" w:themeColor="text1"/>
        </w:rPr>
        <w:t xml:space="preserve"> </w:t>
      </w:r>
      <w:r w:rsidR="00B10484">
        <w:rPr>
          <w:color w:val="000000" w:themeColor="text1"/>
        </w:rPr>
        <w:t>achieve</w:t>
      </w:r>
      <w:r w:rsidR="00B10484" w:rsidRPr="007428F3">
        <w:rPr>
          <w:color w:val="000000" w:themeColor="text1"/>
        </w:rPr>
        <w:t xml:space="preserve"> reasonable power consumption </w:t>
      </w:r>
      <w:r w:rsidR="00B10484">
        <w:rPr>
          <w:color w:val="000000" w:themeColor="text1"/>
        </w:rPr>
        <w:t>for potential</w:t>
      </w:r>
      <w:r w:rsidR="00B10484" w:rsidRPr="007428F3">
        <w:rPr>
          <w:color w:val="000000" w:themeColor="text1"/>
        </w:rPr>
        <w:t xml:space="preserve"> LP WUR</w:t>
      </w:r>
      <w:r w:rsidR="00B10484">
        <w:rPr>
          <w:color w:val="000000" w:themeColor="text1"/>
        </w:rPr>
        <w:t xml:space="preserve"> hardware implementations</w:t>
      </w:r>
      <w:r w:rsidR="00B10484" w:rsidRPr="007428F3">
        <w:rPr>
          <w:color w:val="000000" w:themeColor="text1"/>
        </w:rPr>
        <w:t xml:space="preserve">, </w:t>
      </w:r>
      <w:r w:rsidR="00B10484">
        <w:rPr>
          <w:color w:val="000000" w:themeColor="text1"/>
        </w:rPr>
        <w:t>RAN4</w:t>
      </w:r>
      <w:r w:rsidR="00B10484" w:rsidRPr="007428F3">
        <w:rPr>
          <w:color w:val="000000" w:themeColor="text1"/>
        </w:rPr>
        <w:t xml:space="preserve"> </w:t>
      </w:r>
      <w:r w:rsidR="00B10484">
        <w:rPr>
          <w:color w:val="000000" w:themeColor="text1"/>
        </w:rPr>
        <w:t>should</w:t>
      </w:r>
      <w:r w:rsidR="00B10484" w:rsidRPr="007428F3">
        <w:rPr>
          <w:color w:val="000000" w:themeColor="text1"/>
        </w:rPr>
        <w:t xml:space="preserve"> consider </w:t>
      </w:r>
      <w:r w:rsidR="00B10484">
        <w:rPr>
          <w:color w:val="000000" w:themeColor="text1"/>
        </w:rPr>
        <w:t>more than one set of</w:t>
      </w:r>
      <w:r w:rsidR="00B10484" w:rsidRPr="007428F3">
        <w:rPr>
          <w:color w:val="000000" w:themeColor="text1"/>
        </w:rPr>
        <w:t xml:space="preserve"> receiver requirements</w:t>
      </w:r>
      <w:r w:rsidR="00B10484">
        <w:rPr>
          <w:color w:val="000000" w:themeColor="text1"/>
        </w:rPr>
        <w:t xml:space="preserve"> with respect to architecture and waveform</w:t>
      </w:r>
      <w:r w:rsidR="00B10484" w:rsidRPr="007428F3">
        <w:rPr>
          <w:color w:val="000000" w:themeColor="text1"/>
        </w:rPr>
        <w:t>.</w:t>
      </w:r>
    </w:p>
    <w:p w14:paraId="720E709D" w14:textId="3ED8E951" w:rsidR="008B4142" w:rsidRPr="00992444" w:rsidRDefault="008B4142" w:rsidP="008B4142">
      <w:pPr>
        <w:jc w:val="both"/>
      </w:pPr>
    </w:p>
    <w:p w14:paraId="55CCCFFE" w14:textId="13156C87" w:rsidR="008B4142" w:rsidRDefault="008B4142" w:rsidP="008B4142">
      <w:pPr>
        <w:jc w:val="both"/>
      </w:pPr>
    </w:p>
    <w:p w14:paraId="0F02ED2C" w14:textId="6CEBACEE" w:rsidR="00484CDE" w:rsidRPr="00015CF0" w:rsidRDefault="00484CDE" w:rsidP="00193E3A">
      <w:pPr>
        <w:jc w:val="both"/>
      </w:pPr>
    </w:p>
    <w:p w14:paraId="34C99636" w14:textId="553B2D88" w:rsidR="008E7986" w:rsidRDefault="00A84761" w:rsidP="008E7986">
      <w:pPr>
        <w:pStyle w:val="Heading1"/>
      </w:pPr>
      <w:r>
        <w:t>4</w:t>
      </w:r>
      <w:r w:rsidR="008E7986">
        <w:tab/>
        <w:t>Conclusions</w:t>
      </w:r>
    </w:p>
    <w:p w14:paraId="4B5A9A6F" w14:textId="2BFFB959" w:rsidR="00335226" w:rsidRDefault="00400AFA" w:rsidP="00335226">
      <w:r>
        <w:t>This</w:t>
      </w:r>
      <w:r w:rsidR="00335226">
        <w:t xml:space="preserve"> contribution </w:t>
      </w:r>
      <w:r w:rsidR="00B10484">
        <w:t xml:space="preserve">provides a short </w:t>
      </w:r>
      <w:r w:rsidR="00702000">
        <w:t>high-level</w:t>
      </w:r>
      <w:r w:rsidR="00B10484">
        <w:t xml:space="preserve"> discussion on LP WUR</w:t>
      </w:r>
      <w:r w:rsidR="00C70852">
        <w:t>.</w:t>
      </w:r>
      <w:r>
        <w:t xml:space="preserve"> </w:t>
      </w:r>
      <w:r w:rsidR="004E430C">
        <w:t xml:space="preserve">The following </w:t>
      </w:r>
      <w:r w:rsidR="00B10484">
        <w:t xml:space="preserve">observation and </w:t>
      </w:r>
      <w:r w:rsidR="005149D9">
        <w:t>proposal</w:t>
      </w:r>
      <w:r w:rsidR="004E430C">
        <w:t xml:space="preserve"> </w:t>
      </w:r>
      <w:r w:rsidR="005149D9">
        <w:t>are</w:t>
      </w:r>
      <w:r w:rsidR="004E430C">
        <w:t xml:space="preserve"> made:</w:t>
      </w:r>
    </w:p>
    <w:p w14:paraId="1B694B25" w14:textId="77777777" w:rsidR="005C24FB" w:rsidRDefault="005C24FB" w:rsidP="005C24FB">
      <w:pPr>
        <w:jc w:val="both"/>
        <w:rPr>
          <w:color w:val="000000" w:themeColor="text1"/>
        </w:rPr>
      </w:pPr>
      <w:r w:rsidRPr="008B4142">
        <w:rPr>
          <w:b/>
          <w:bCs/>
          <w:color w:val="000000" w:themeColor="text1"/>
        </w:rPr>
        <w:t>Observation</w:t>
      </w:r>
      <w:r>
        <w:rPr>
          <w:color w:val="000000" w:themeColor="text1"/>
        </w:rPr>
        <w:t>: It has been found that there exists a</w:t>
      </w:r>
      <w:r w:rsidRPr="007428F3">
        <w:rPr>
          <w:color w:val="000000" w:themeColor="text1"/>
        </w:rPr>
        <w:t xml:space="preserve"> trade-off between sensitivity level and power consumption of the receiver. Stringent requirements translate into higher filter</w:t>
      </w:r>
      <w:r>
        <w:rPr>
          <w:color w:val="000000" w:themeColor="text1"/>
        </w:rPr>
        <w:t xml:space="preserve"> order</w:t>
      </w:r>
      <w:r w:rsidRPr="007428F3">
        <w:rPr>
          <w:color w:val="000000" w:themeColor="text1"/>
        </w:rPr>
        <w:t xml:space="preserve"> and </w:t>
      </w:r>
      <w:proofErr w:type="gramStart"/>
      <w:r>
        <w:rPr>
          <w:color w:val="000000" w:themeColor="text1"/>
        </w:rPr>
        <w:t>increased</w:t>
      </w:r>
      <w:proofErr w:type="gramEnd"/>
      <w:r w:rsidRPr="007428F3">
        <w:rPr>
          <w:color w:val="000000" w:themeColor="text1"/>
        </w:rPr>
        <w:t xml:space="preserve"> dynamic range for the LNA</w:t>
      </w:r>
      <w:r>
        <w:rPr>
          <w:color w:val="000000" w:themeColor="text1"/>
        </w:rPr>
        <w:t>. While filter order increases complexity of the hardware the high dynamic range</w:t>
      </w:r>
      <w:r w:rsidRPr="007428F3">
        <w:rPr>
          <w:color w:val="000000" w:themeColor="text1"/>
        </w:rPr>
        <w:t xml:space="preserve"> </w:t>
      </w:r>
      <w:r>
        <w:rPr>
          <w:color w:val="000000" w:themeColor="text1"/>
        </w:rPr>
        <w:t xml:space="preserve">also means </w:t>
      </w:r>
      <w:r w:rsidRPr="007428F3">
        <w:rPr>
          <w:color w:val="000000" w:themeColor="text1"/>
        </w:rPr>
        <w:t>larger power consumption.</w:t>
      </w:r>
      <w:r>
        <w:rPr>
          <w:color w:val="000000" w:themeColor="text1"/>
        </w:rPr>
        <w:t xml:space="preserve"> </w:t>
      </w:r>
      <w:proofErr w:type="gramStart"/>
      <w:r>
        <w:rPr>
          <w:color w:val="000000" w:themeColor="text1"/>
        </w:rPr>
        <w:t>In particular the</w:t>
      </w:r>
      <w:proofErr w:type="gramEnd"/>
      <w:r>
        <w:rPr>
          <w:color w:val="000000" w:themeColor="text1"/>
        </w:rPr>
        <w:t xml:space="preserve"> ACS can be an important factor as </w:t>
      </w:r>
      <w:r>
        <w:t>LP WUR’s power consumption and adjacent channel rejection are not independent and need to be balanced for achieving optimum performance. As RAN4 proceeds with the standardisation efforts on the key RF requirements (ACS, ASCS, REFSENS and others) with respect to power consumption, it is important to consider the diverse use cases and costs which allow different hardware choices, form factors allowing and different battery capacities.</w:t>
      </w:r>
    </w:p>
    <w:p w14:paraId="38FC7824" w14:textId="5EF53C2F" w:rsidR="00627EB9" w:rsidRDefault="005C24FB" w:rsidP="005C24FB">
      <w:r w:rsidRPr="00B10484">
        <w:rPr>
          <w:b/>
          <w:bCs/>
          <w:color w:val="000000" w:themeColor="text1"/>
        </w:rPr>
        <w:t>Proposal</w:t>
      </w:r>
      <w:r>
        <w:rPr>
          <w:color w:val="000000" w:themeColor="text1"/>
        </w:rPr>
        <w:t>: To</w:t>
      </w:r>
      <w:r w:rsidRPr="007428F3">
        <w:rPr>
          <w:color w:val="000000" w:themeColor="text1"/>
        </w:rPr>
        <w:t xml:space="preserve"> </w:t>
      </w:r>
      <w:r>
        <w:rPr>
          <w:color w:val="000000" w:themeColor="text1"/>
        </w:rPr>
        <w:t>achieve</w:t>
      </w:r>
      <w:r w:rsidRPr="007428F3">
        <w:rPr>
          <w:color w:val="000000" w:themeColor="text1"/>
        </w:rPr>
        <w:t xml:space="preserve"> reasonable power consumption </w:t>
      </w:r>
      <w:r>
        <w:rPr>
          <w:color w:val="000000" w:themeColor="text1"/>
        </w:rPr>
        <w:t>for potential</w:t>
      </w:r>
      <w:r w:rsidRPr="007428F3">
        <w:rPr>
          <w:color w:val="000000" w:themeColor="text1"/>
        </w:rPr>
        <w:t xml:space="preserve"> LP WUR</w:t>
      </w:r>
      <w:r>
        <w:rPr>
          <w:color w:val="000000" w:themeColor="text1"/>
        </w:rPr>
        <w:t xml:space="preserve"> hardware implementations</w:t>
      </w:r>
      <w:r w:rsidRPr="007428F3">
        <w:rPr>
          <w:color w:val="000000" w:themeColor="text1"/>
        </w:rPr>
        <w:t xml:space="preserve">, </w:t>
      </w:r>
      <w:r>
        <w:rPr>
          <w:color w:val="000000" w:themeColor="text1"/>
        </w:rPr>
        <w:t>RAN4</w:t>
      </w:r>
      <w:r w:rsidRPr="007428F3">
        <w:rPr>
          <w:color w:val="000000" w:themeColor="text1"/>
        </w:rPr>
        <w:t xml:space="preserve"> </w:t>
      </w:r>
      <w:r>
        <w:rPr>
          <w:color w:val="000000" w:themeColor="text1"/>
        </w:rPr>
        <w:t>should</w:t>
      </w:r>
      <w:r w:rsidRPr="007428F3">
        <w:rPr>
          <w:color w:val="000000" w:themeColor="text1"/>
        </w:rPr>
        <w:t xml:space="preserve"> consider </w:t>
      </w:r>
      <w:r>
        <w:rPr>
          <w:color w:val="000000" w:themeColor="text1"/>
        </w:rPr>
        <w:t>more than one set of</w:t>
      </w:r>
      <w:r w:rsidRPr="007428F3">
        <w:rPr>
          <w:color w:val="000000" w:themeColor="text1"/>
        </w:rPr>
        <w:t xml:space="preserve"> receiver requirements</w:t>
      </w:r>
      <w:r>
        <w:rPr>
          <w:color w:val="000000" w:themeColor="text1"/>
        </w:rPr>
        <w:t xml:space="preserve"> with respect to architecture and waveform</w:t>
      </w:r>
      <w:r>
        <w:rPr>
          <w:color w:val="000000" w:themeColor="text1"/>
        </w:rPr>
        <w:t>.</w:t>
      </w:r>
    </w:p>
    <w:p w14:paraId="5D2DDC34" w14:textId="77777777" w:rsidR="005E69AE" w:rsidRDefault="005E69AE" w:rsidP="005E69AE">
      <w:pPr>
        <w:pStyle w:val="Heading1"/>
      </w:pPr>
      <w:r>
        <w:t>4</w:t>
      </w:r>
      <w:r>
        <w:tab/>
        <w:t>References</w:t>
      </w:r>
    </w:p>
    <w:bookmarkEnd w:id="0"/>
    <w:p w14:paraId="46030AF9" w14:textId="71B9BD2A" w:rsidR="006F7CE5" w:rsidRPr="006A57CF" w:rsidRDefault="006A57CF" w:rsidP="008630CC">
      <w:pPr>
        <w:numPr>
          <w:ilvl w:val="0"/>
          <w:numId w:val="11"/>
        </w:numPr>
        <w:rPr>
          <w:b/>
          <w:lang w:val="en-US"/>
        </w:rPr>
      </w:pPr>
      <w:r w:rsidRPr="006A57CF">
        <w:t>RP-240801</w:t>
      </w:r>
      <w:r w:rsidR="007129D7">
        <w:t>,</w:t>
      </w:r>
      <w:r w:rsidR="007129D7" w:rsidRPr="007129D7">
        <w:t xml:space="preserve"> </w:t>
      </w:r>
      <w:r w:rsidR="007F3A2A" w:rsidRPr="006A57CF">
        <w:rPr>
          <w:lang w:val="en-US"/>
        </w:rPr>
        <w:t>“</w:t>
      </w:r>
      <w:r w:rsidRPr="006A57CF">
        <w:rPr>
          <w:lang w:val="en-US"/>
        </w:rPr>
        <w:t xml:space="preserve">Low-power Wake-up Signal and Receiver for NR (LP-WUS/WUR)”, </w:t>
      </w:r>
      <w:r w:rsidR="006B1856" w:rsidRPr="006B1856">
        <w:rPr>
          <w:lang w:val="en-US"/>
        </w:rPr>
        <w:t>vivo, NTT DOCOMO, Ericsson, MediaTek, Samsung, Sony</w:t>
      </w:r>
      <w:r w:rsidR="00B13FDC" w:rsidRPr="006A57CF">
        <w:rPr>
          <w:lang w:val="en-US"/>
        </w:rPr>
        <w:t>,</w:t>
      </w:r>
      <w:r w:rsidR="007F3A2A" w:rsidRPr="006A57CF">
        <w:rPr>
          <w:lang w:val="en-US"/>
        </w:rPr>
        <w:t xml:space="preserve"> </w:t>
      </w:r>
      <w:r w:rsidRPr="006A57CF">
        <w:rPr>
          <w:lang w:val="en-US"/>
        </w:rPr>
        <w:t>3GPP TSG RAN Meeting #103</w:t>
      </w:r>
    </w:p>
    <w:p w14:paraId="21F9D74F" w14:textId="77777777" w:rsidR="005E69AE" w:rsidRPr="007F3A2A" w:rsidRDefault="005E69AE" w:rsidP="005E69AE">
      <w:pPr>
        <w:rPr>
          <w:lang w:val="en-US"/>
        </w:rPr>
      </w:pPr>
    </w:p>
    <w:sectPr w:rsidR="005E69AE" w:rsidRPr="007F3A2A" w:rsidSect="00237080">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ED8A3" w14:textId="77777777" w:rsidR="00237080" w:rsidRDefault="00237080">
      <w:r>
        <w:separator/>
      </w:r>
    </w:p>
  </w:endnote>
  <w:endnote w:type="continuationSeparator" w:id="0">
    <w:p w14:paraId="71BE0A65" w14:textId="77777777" w:rsidR="00237080" w:rsidRDefault="00237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5925B" w14:textId="77777777" w:rsidR="00237080" w:rsidRDefault="00237080">
      <w:r>
        <w:separator/>
      </w:r>
    </w:p>
  </w:footnote>
  <w:footnote w:type="continuationSeparator" w:id="0">
    <w:p w14:paraId="7E39195D" w14:textId="77777777" w:rsidR="00237080" w:rsidRDefault="00237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1"/>
  </w:num>
  <w:num w:numId="5" w16cid:durableId="636910375">
    <w:abstractNumId w:val="2"/>
  </w:num>
  <w:num w:numId="6" w16cid:durableId="628702817">
    <w:abstractNumId w:val="2"/>
  </w:num>
  <w:num w:numId="7" w16cid:durableId="822425343">
    <w:abstractNumId w:val="7"/>
  </w:num>
  <w:num w:numId="8" w16cid:durableId="858004916">
    <w:abstractNumId w:val="4"/>
  </w:num>
  <w:num w:numId="9" w16cid:durableId="686558600">
    <w:abstractNumId w:val="3"/>
  </w:num>
  <w:num w:numId="10" w16cid:durableId="777027033">
    <w:abstractNumId w:val="5"/>
  </w:num>
  <w:num w:numId="11" w16cid:durableId="899704539">
    <w:abstractNumId w:val="10"/>
  </w:num>
  <w:num w:numId="12" w16cid:durableId="980811830">
    <w:abstractNumId w:val="12"/>
  </w:num>
  <w:num w:numId="13" w16cid:durableId="529956578">
    <w:abstractNumId w:val="9"/>
  </w:num>
  <w:num w:numId="14" w16cid:durableId="1744718227">
    <w:abstractNumId w:val="8"/>
  </w:num>
  <w:num w:numId="15" w16cid:durableId="11315106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4EB2"/>
    <w:rsid w:val="00015CF0"/>
    <w:rsid w:val="0001722D"/>
    <w:rsid w:val="00022DFD"/>
    <w:rsid w:val="000248F1"/>
    <w:rsid w:val="00032EDA"/>
    <w:rsid w:val="00033397"/>
    <w:rsid w:val="0003447A"/>
    <w:rsid w:val="00035BDF"/>
    <w:rsid w:val="0003655C"/>
    <w:rsid w:val="00036F6A"/>
    <w:rsid w:val="00037665"/>
    <w:rsid w:val="00037CC5"/>
    <w:rsid w:val="00040095"/>
    <w:rsid w:val="0004110C"/>
    <w:rsid w:val="00041E49"/>
    <w:rsid w:val="00042D3F"/>
    <w:rsid w:val="0004646E"/>
    <w:rsid w:val="00051834"/>
    <w:rsid w:val="00052794"/>
    <w:rsid w:val="00053FA3"/>
    <w:rsid w:val="00054A22"/>
    <w:rsid w:val="00054E52"/>
    <w:rsid w:val="00056B4F"/>
    <w:rsid w:val="00060296"/>
    <w:rsid w:val="00061661"/>
    <w:rsid w:val="00062023"/>
    <w:rsid w:val="000626F5"/>
    <w:rsid w:val="00062A6F"/>
    <w:rsid w:val="0006526C"/>
    <w:rsid w:val="000655A6"/>
    <w:rsid w:val="00066E88"/>
    <w:rsid w:val="0006708C"/>
    <w:rsid w:val="00072004"/>
    <w:rsid w:val="0007402B"/>
    <w:rsid w:val="00076E49"/>
    <w:rsid w:val="00076E7B"/>
    <w:rsid w:val="00080512"/>
    <w:rsid w:val="000807DE"/>
    <w:rsid w:val="00081A6D"/>
    <w:rsid w:val="00082D55"/>
    <w:rsid w:val="00083FB3"/>
    <w:rsid w:val="00086A4C"/>
    <w:rsid w:val="000872A6"/>
    <w:rsid w:val="000921EA"/>
    <w:rsid w:val="00094B44"/>
    <w:rsid w:val="00096C65"/>
    <w:rsid w:val="000A365D"/>
    <w:rsid w:val="000A530C"/>
    <w:rsid w:val="000A68F3"/>
    <w:rsid w:val="000B3682"/>
    <w:rsid w:val="000B6541"/>
    <w:rsid w:val="000C1193"/>
    <w:rsid w:val="000C4381"/>
    <w:rsid w:val="000C47C3"/>
    <w:rsid w:val="000D2A2D"/>
    <w:rsid w:val="000D58AB"/>
    <w:rsid w:val="000E039B"/>
    <w:rsid w:val="000E1251"/>
    <w:rsid w:val="000E4A3E"/>
    <w:rsid w:val="000E584B"/>
    <w:rsid w:val="000E5DB4"/>
    <w:rsid w:val="000E7E3F"/>
    <w:rsid w:val="000F322E"/>
    <w:rsid w:val="000F50EC"/>
    <w:rsid w:val="000F7834"/>
    <w:rsid w:val="00100B3C"/>
    <w:rsid w:val="0010140A"/>
    <w:rsid w:val="001014EA"/>
    <w:rsid w:val="001032BC"/>
    <w:rsid w:val="00104BC6"/>
    <w:rsid w:val="001064E7"/>
    <w:rsid w:val="00107FB2"/>
    <w:rsid w:val="00114E2C"/>
    <w:rsid w:val="0012407D"/>
    <w:rsid w:val="00126CA6"/>
    <w:rsid w:val="00132BFB"/>
    <w:rsid w:val="00133525"/>
    <w:rsid w:val="00136368"/>
    <w:rsid w:val="001375F4"/>
    <w:rsid w:val="00140B8D"/>
    <w:rsid w:val="00141DDF"/>
    <w:rsid w:val="00146221"/>
    <w:rsid w:val="00152973"/>
    <w:rsid w:val="001542D7"/>
    <w:rsid w:val="00155F71"/>
    <w:rsid w:val="0015753C"/>
    <w:rsid w:val="00161A9C"/>
    <w:rsid w:val="00164651"/>
    <w:rsid w:val="00172A7E"/>
    <w:rsid w:val="00173B76"/>
    <w:rsid w:val="00173B8B"/>
    <w:rsid w:val="00176C55"/>
    <w:rsid w:val="00176E29"/>
    <w:rsid w:val="00177BF7"/>
    <w:rsid w:val="00181C7F"/>
    <w:rsid w:val="001825E3"/>
    <w:rsid w:val="001827A9"/>
    <w:rsid w:val="00183DAE"/>
    <w:rsid w:val="00190B1E"/>
    <w:rsid w:val="00193E3A"/>
    <w:rsid w:val="001940D3"/>
    <w:rsid w:val="0019624E"/>
    <w:rsid w:val="00197FDE"/>
    <w:rsid w:val="001A1AA4"/>
    <w:rsid w:val="001A39E7"/>
    <w:rsid w:val="001A3E60"/>
    <w:rsid w:val="001A4C42"/>
    <w:rsid w:val="001A4E68"/>
    <w:rsid w:val="001A5253"/>
    <w:rsid w:val="001A6573"/>
    <w:rsid w:val="001A714D"/>
    <w:rsid w:val="001B07FD"/>
    <w:rsid w:val="001B29A1"/>
    <w:rsid w:val="001B5B90"/>
    <w:rsid w:val="001B67CA"/>
    <w:rsid w:val="001C21C3"/>
    <w:rsid w:val="001C2FEA"/>
    <w:rsid w:val="001C4310"/>
    <w:rsid w:val="001C4A7D"/>
    <w:rsid w:val="001C5748"/>
    <w:rsid w:val="001C7B1F"/>
    <w:rsid w:val="001D02C2"/>
    <w:rsid w:val="001D0318"/>
    <w:rsid w:val="001D03D7"/>
    <w:rsid w:val="001D5598"/>
    <w:rsid w:val="001D7DBE"/>
    <w:rsid w:val="001E0E8A"/>
    <w:rsid w:val="001F0C1D"/>
    <w:rsid w:val="001F1132"/>
    <w:rsid w:val="001F168B"/>
    <w:rsid w:val="001F1E66"/>
    <w:rsid w:val="001F29BF"/>
    <w:rsid w:val="001F2DBE"/>
    <w:rsid w:val="001F2DE3"/>
    <w:rsid w:val="001F5F92"/>
    <w:rsid w:val="001F6D59"/>
    <w:rsid w:val="001F7AB5"/>
    <w:rsid w:val="001F7F82"/>
    <w:rsid w:val="00200328"/>
    <w:rsid w:val="00203852"/>
    <w:rsid w:val="00203BDC"/>
    <w:rsid w:val="00203F71"/>
    <w:rsid w:val="002124DC"/>
    <w:rsid w:val="0021467A"/>
    <w:rsid w:val="00215574"/>
    <w:rsid w:val="0021742C"/>
    <w:rsid w:val="00223D79"/>
    <w:rsid w:val="00227393"/>
    <w:rsid w:val="002330E2"/>
    <w:rsid w:val="002334C4"/>
    <w:rsid w:val="002347A2"/>
    <w:rsid w:val="00236FDB"/>
    <w:rsid w:val="00237080"/>
    <w:rsid w:val="00243987"/>
    <w:rsid w:val="00245DBF"/>
    <w:rsid w:val="00247926"/>
    <w:rsid w:val="00251005"/>
    <w:rsid w:val="002520AD"/>
    <w:rsid w:val="002545D3"/>
    <w:rsid w:val="00256451"/>
    <w:rsid w:val="0025766C"/>
    <w:rsid w:val="00261AE0"/>
    <w:rsid w:val="0026644B"/>
    <w:rsid w:val="002675F0"/>
    <w:rsid w:val="00274755"/>
    <w:rsid w:val="00276EE4"/>
    <w:rsid w:val="00281AE2"/>
    <w:rsid w:val="0028330D"/>
    <w:rsid w:val="00287F31"/>
    <w:rsid w:val="002A0775"/>
    <w:rsid w:val="002A380C"/>
    <w:rsid w:val="002A464A"/>
    <w:rsid w:val="002A769C"/>
    <w:rsid w:val="002A79F8"/>
    <w:rsid w:val="002B1D7E"/>
    <w:rsid w:val="002B381C"/>
    <w:rsid w:val="002B479C"/>
    <w:rsid w:val="002B6339"/>
    <w:rsid w:val="002B6DF9"/>
    <w:rsid w:val="002C275A"/>
    <w:rsid w:val="002C6B80"/>
    <w:rsid w:val="002C7B3F"/>
    <w:rsid w:val="002D2E22"/>
    <w:rsid w:val="002D3BC5"/>
    <w:rsid w:val="002D6E04"/>
    <w:rsid w:val="002E00EE"/>
    <w:rsid w:val="002E07CC"/>
    <w:rsid w:val="002E174C"/>
    <w:rsid w:val="002E3343"/>
    <w:rsid w:val="002E4080"/>
    <w:rsid w:val="002E4411"/>
    <w:rsid w:val="002E65BE"/>
    <w:rsid w:val="002F259A"/>
    <w:rsid w:val="002F3A0F"/>
    <w:rsid w:val="002F3FB7"/>
    <w:rsid w:val="002F6F2B"/>
    <w:rsid w:val="002F7647"/>
    <w:rsid w:val="00301456"/>
    <w:rsid w:val="00302805"/>
    <w:rsid w:val="003037A3"/>
    <w:rsid w:val="00305920"/>
    <w:rsid w:val="003077A8"/>
    <w:rsid w:val="0031302C"/>
    <w:rsid w:val="003172DC"/>
    <w:rsid w:val="00320180"/>
    <w:rsid w:val="00323B17"/>
    <w:rsid w:val="00326999"/>
    <w:rsid w:val="003337C9"/>
    <w:rsid w:val="00333B69"/>
    <w:rsid w:val="00335059"/>
    <w:rsid w:val="00335226"/>
    <w:rsid w:val="00335709"/>
    <w:rsid w:val="00336051"/>
    <w:rsid w:val="003378AE"/>
    <w:rsid w:val="00340356"/>
    <w:rsid w:val="0034052F"/>
    <w:rsid w:val="0034176B"/>
    <w:rsid w:val="00344F4A"/>
    <w:rsid w:val="00345D23"/>
    <w:rsid w:val="003465B7"/>
    <w:rsid w:val="00346C0D"/>
    <w:rsid w:val="00354344"/>
    <w:rsid w:val="0035462D"/>
    <w:rsid w:val="003549AE"/>
    <w:rsid w:val="003558C7"/>
    <w:rsid w:val="00360AA9"/>
    <w:rsid w:val="00361509"/>
    <w:rsid w:val="00361696"/>
    <w:rsid w:val="00362E86"/>
    <w:rsid w:val="00366EFA"/>
    <w:rsid w:val="003678A3"/>
    <w:rsid w:val="00370CD8"/>
    <w:rsid w:val="00370CD9"/>
    <w:rsid w:val="00375529"/>
    <w:rsid w:val="0037554F"/>
    <w:rsid w:val="003765B8"/>
    <w:rsid w:val="00380D4D"/>
    <w:rsid w:val="00382880"/>
    <w:rsid w:val="00383106"/>
    <w:rsid w:val="00387382"/>
    <w:rsid w:val="00387858"/>
    <w:rsid w:val="003909CA"/>
    <w:rsid w:val="00393EA5"/>
    <w:rsid w:val="003961F3"/>
    <w:rsid w:val="003A0483"/>
    <w:rsid w:val="003A18C7"/>
    <w:rsid w:val="003A3A25"/>
    <w:rsid w:val="003A5B91"/>
    <w:rsid w:val="003B076D"/>
    <w:rsid w:val="003B109E"/>
    <w:rsid w:val="003B3719"/>
    <w:rsid w:val="003B4A2F"/>
    <w:rsid w:val="003C00A0"/>
    <w:rsid w:val="003C3971"/>
    <w:rsid w:val="003C458E"/>
    <w:rsid w:val="003C5715"/>
    <w:rsid w:val="003D487F"/>
    <w:rsid w:val="003D55A8"/>
    <w:rsid w:val="003D566C"/>
    <w:rsid w:val="003D649C"/>
    <w:rsid w:val="003D713C"/>
    <w:rsid w:val="003D7EE1"/>
    <w:rsid w:val="003D7EFE"/>
    <w:rsid w:val="003E0648"/>
    <w:rsid w:val="003E1664"/>
    <w:rsid w:val="003E1C53"/>
    <w:rsid w:val="003E390C"/>
    <w:rsid w:val="003E7753"/>
    <w:rsid w:val="003F1DE9"/>
    <w:rsid w:val="003F71F9"/>
    <w:rsid w:val="00400AFA"/>
    <w:rsid w:val="00401283"/>
    <w:rsid w:val="00402454"/>
    <w:rsid w:val="00402B48"/>
    <w:rsid w:val="00404DEA"/>
    <w:rsid w:val="004050EA"/>
    <w:rsid w:val="004078DB"/>
    <w:rsid w:val="00407C75"/>
    <w:rsid w:val="00410C74"/>
    <w:rsid w:val="00411322"/>
    <w:rsid w:val="0041163C"/>
    <w:rsid w:val="004116EB"/>
    <w:rsid w:val="00414FEE"/>
    <w:rsid w:val="004177EB"/>
    <w:rsid w:val="00423334"/>
    <w:rsid w:val="00424339"/>
    <w:rsid w:val="004339D2"/>
    <w:rsid w:val="00434540"/>
    <w:rsid w:val="004345EC"/>
    <w:rsid w:val="0043541E"/>
    <w:rsid w:val="00436019"/>
    <w:rsid w:val="004401CB"/>
    <w:rsid w:val="00443B1F"/>
    <w:rsid w:val="004473AE"/>
    <w:rsid w:val="004508D2"/>
    <w:rsid w:val="004509C1"/>
    <w:rsid w:val="00450B2E"/>
    <w:rsid w:val="00452229"/>
    <w:rsid w:val="004534E4"/>
    <w:rsid w:val="00453CB9"/>
    <w:rsid w:val="00454592"/>
    <w:rsid w:val="004556E0"/>
    <w:rsid w:val="00460045"/>
    <w:rsid w:val="004634D0"/>
    <w:rsid w:val="004640F5"/>
    <w:rsid w:val="00465596"/>
    <w:rsid w:val="004661C2"/>
    <w:rsid w:val="0047076F"/>
    <w:rsid w:val="00471049"/>
    <w:rsid w:val="00471735"/>
    <w:rsid w:val="004758E7"/>
    <w:rsid w:val="004759F3"/>
    <w:rsid w:val="004826A9"/>
    <w:rsid w:val="00482883"/>
    <w:rsid w:val="004837BD"/>
    <w:rsid w:val="00484657"/>
    <w:rsid w:val="00484CDE"/>
    <w:rsid w:val="00485640"/>
    <w:rsid w:val="00491BD5"/>
    <w:rsid w:val="00496011"/>
    <w:rsid w:val="00496ACE"/>
    <w:rsid w:val="0049720D"/>
    <w:rsid w:val="004A0895"/>
    <w:rsid w:val="004A0BE5"/>
    <w:rsid w:val="004A14E4"/>
    <w:rsid w:val="004A22C7"/>
    <w:rsid w:val="004A3213"/>
    <w:rsid w:val="004A4662"/>
    <w:rsid w:val="004B0BA7"/>
    <w:rsid w:val="004B0DDB"/>
    <w:rsid w:val="004B19F2"/>
    <w:rsid w:val="004B2762"/>
    <w:rsid w:val="004B2FA7"/>
    <w:rsid w:val="004B4025"/>
    <w:rsid w:val="004B64D7"/>
    <w:rsid w:val="004B6798"/>
    <w:rsid w:val="004C120D"/>
    <w:rsid w:val="004C1601"/>
    <w:rsid w:val="004C3099"/>
    <w:rsid w:val="004C3B4F"/>
    <w:rsid w:val="004C4EA0"/>
    <w:rsid w:val="004C73F1"/>
    <w:rsid w:val="004C778A"/>
    <w:rsid w:val="004C7B37"/>
    <w:rsid w:val="004D3578"/>
    <w:rsid w:val="004D4338"/>
    <w:rsid w:val="004D640B"/>
    <w:rsid w:val="004D640E"/>
    <w:rsid w:val="004E17C7"/>
    <w:rsid w:val="004E213A"/>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1F9D"/>
    <w:rsid w:val="00502B2C"/>
    <w:rsid w:val="005061B8"/>
    <w:rsid w:val="00507A2A"/>
    <w:rsid w:val="0051257F"/>
    <w:rsid w:val="005149D9"/>
    <w:rsid w:val="00515717"/>
    <w:rsid w:val="0051617C"/>
    <w:rsid w:val="00526610"/>
    <w:rsid w:val="00527F8B"/>
    <w:rsid w:val="0053243A"/>
    <w:rsid w:val="0053388B"/>
    <w:rsid w:val="005345D1"/>
    <w:rsid w:val="00535773"/>
    <w:rsid w:val="0053790B"/>
    <w:rsid w:val="00537BFA"/>
    <w:rsid w:val="00540005"/>
    <w:rsid w:val="00543E6C"/>
    <w:rsid w:val="00551E8E"/>
    <w:rsid w:val="00554FE1"/>
    <w:rsid w:val="00555723"/>
    <w:rsid w:val="00556339"/>
    <w:rsid w:val="005571AD"/>
    <w:rsid w:val="00560943"/>
    <w:rsid w:val="00562F8F"/>
    <w:rsid w:val="005636C1"/>
    <w:rsid w:val="005641AF"/>
    <w:rsid w:val="00565087"/>
    <w:rsid w:val="00570ED1"/>
    <w:rsid w:val="0057261C"/>
    <w:rsid w:val="00572E14"/>
    <w:rsid w:val="005742FD"/>
    <w:rsid w:val="005743C8"/>
    <w:rsid w:val="00574C84"/>
    <w:rsid w:val="00580C3D"/>
    <w:rsid w:val="005837C8"/>
    <w:rsid w:val="005861FD"/>
    <w:rsid w:val="00592B9E"/>
    <w:rsid w:val="00594CBD"/>
    <w:rsid w:val="0059615C"/>
    <w:rsid w:val="005973BE"/>
    <w:rsid w:val="005A151E"/>
    <w:rsid w:val="005A3590"/>
    <w:rsid w:val="005A407F"/>
    <w:rsid w:val="005A4164"/>
    <w:rsid w:val="005A5986"/>
    <w:rsid w:val="005A5D1C"/>
    <w:rsid w:val="005A7F03"/>
    <w:rsid w:val="005B1FF6"/>
    <w:rsid w:val="005B4F01"/>
    <w:rsid w:val="005C0650"/>
    <w:rsid w:val="005C24B2"/>
    <w:rsid w:val="005C24FB"/>
    <w:rsid w:val="005C5712"/>
    <w:rsid w:val="005C5D09"/>
    <w:rsid w:val="005C5EAF"/>
    <w:rsid w:val="005D0294"/>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3817"/>
    <w:rsid w:val="005F4E02"/>
    <w:rsid w:val="005F6F36"/>
    <w:rsid w:val="00602AEA"/>
    <w:rsid w:val="00606F5E"/>
    <w:rsid w:val="00607527"/>
    <w:rsid w:val="00607E3C"/>
    <w:rsid w:val="00610107"/>
    <w:rsid w:val="0061146F"/>
    <w:rsid w:val="00612392"/>
    <w:rsid w:val="0061273C"/>
    <w:rsid w:val="00613B1E"/>
    <w:rsid w:val="00614FDF"/>
    <w:rsid w:val="00620B0F"/>
    <w:rsid w:val="006212AD"/>
    <w:rsid w:val="00623226"/>
    <w:rsid w:val="006243F0"/>
    <w:rsid w:val="006246A7"/>
    <w:rsid w:val="006249B7"/>
    <w:rsid w:val="00624A1C"/>
    <w:rsid w:val="00625131"/>
    <w:rsid w:val="0062595A"/>
    <w:rsid w:val="00627EB9"/>
    <w:rsid w:val="0063543D"/>
    <w:rsid w:val="006432CB"/>
    <w:rsid w:val="00645891"/>
    <w:rsid w:val="00647114"/>
    <w:rsid w:val="006509AD"/>
    <w:rsid w:val="006514BA"/>
    <w:rsid w:val="0065271E"/>
    <w:rsid w:val="00655109"/>
    <w:rsid w:val="0065577E"/>
    <w:rsid w:val="00657AC7"/>
    <w:rsid w:val="0066115B"/>
    <w:rsid w:val="00661381"/>
    <w:rsid w:val="006621C7"/>
    <w:rsid w:val="006670A9"/>
    <w:rsid w:val="00667679"/>
    <w:rsid w:val="00672206"/>
    <w:rsid w:val="00677B76"/>
    <w:rsid w:val="00677BD4"/>
    <w:rsid w:val="00680420"/>
    <w:rsid w:val="00681446"/>
    <w:rsid w:val="00685600"/>
    <w:rsid w:val="006974B3"/>
    <w:rsid w:val="006A17C7"/>
    <w:rsid w:val="006A2D0C"/>
    <w:rsid w:val="006A323F"/>
    <w:rsid w:val="006A53BF"/>
    <w:rsid w:val="006A57CF"/>
    <w:rsid w:val="006A66EB"/>
    <w:rsid w:val="006B00F7"/>
    <w:rsid w:val="006B1856"/>
    <w:rsid w:val="006B30D0"/>
    <w:rsid w:val="006B41D6"/>
    <w:rsid w:val="006B518D"/>
    <w:rsid w:val="006B5BC1"/>
    <w:rsid w:val="006C196E"/>
    <w:rsid w:val="006C29A3"/>
    <w:rsid w:val="006C3B46"/>
    <w:rsid w:val="006C3D95"/>
    <w:rsid w:val="006C7B00"/>
    <w:rsid w:val="006D0467"/>
    <w:rsid w:val="006D296B"/>
    <w:rsid w:val="006D4E1B"/>
    <w:rsid w:val="006D56CF"/>
    <w:rsid w:val="006D77D7"/>
    <w:rsid w:val="006E1889"/>
    <w:rsid w:val="006E5C86"/>
    <w:rsid w:val="006F12BA"/>
    <w:rsid w:val="006F1FC9"/>
    <w:rsid w:val="006F5C77"/>
    <w:rsid w:val="006F682D"/>
    <w:rsid w:val="006F6BC7"/>
    <w:rsid w:val="006F7CE5"/>
    <w:rsid w:val="00702000"/>
    <w:rsid w:val="007023DC"/>
    <w:rsid w:val="0070498B"/>
    <w:rsid w:val="00706773"/>
    <w:rsid w:val="00707B8B"/>
    <w:rsid w:val="00712260"/>
    <w:rsid w:val="007129D7"/>
    <w:rsid w:val="00713C44"/>
    <w:rsid w:val="0071576F"/>
    <w:rsid w:val="00715888"/>
    <w:rsid w:val="00715C43"/>
    <w:rsid w:val="00717F80"/>
    <w:rsid w:val="00720790"/>
    <w:rsid w:val="00721B14"/>
    <w:rsid w:val="00723101"/>
    <w:rsid w:val="007237B7"/>
    <w:rsid w:val="00723AB5"/>
    <w:rsid w:val="00724089"/>
    <w:rsid w:val="00726FD4"/>
    <w:rsid w:val="0072781C"/>
    <w:rsid w:val="00730E94"/>
    <w:rsid w:val="00730ED4"/>
    <w:rsid w:val="00731010"/>
    <w:rsid w:val="00731E89"/>
    <w:rsid w:val="00734206"/>
    <w:rsid w:val="00734A5B"/>
    <w:rsid w:val="0074026F"/>
    <w:rsid w:val="00740399"/>
    <w:rsid w:val="00742130"/>
    <w:rsid w:val="0074235C"/>
    <w:rsid w:val="007429F6"/>
    <w:rsid w:val="00743F80"/>
    <w:rsid w:val="0074463D"/>
    <w:rsid w:val="00744E76"/>
    <w:rsid w:val="0074525F"/>
    <w:rsid w:val="007465EE"/>
    <w:rsid w:val="00752198"/>
    <w:rsid w:val="00753881"/>
    <w:rsid w:val="00755E78"/>
    <w:rsid w:val="00756C8C"/>
    <w:rsid w:val="00761D68"/>
    <w:rsid w:val="007637C4"/>
    <w:rsid w:val="007660BB"/>
    <w:rsid w:val="00771280"/>
    <w:rsid w:val="00771457"/>
    <w:rsid w:val="00774DA4"/>
    <w:rsid w:val="00775545"/>
    <w:rsid w:val="00777203"/>
    <w:rsid w:val="00781F0F"/>
    <w:rsid w:val="00785B75"/>
    <w:rsid w:val="00786C91"/>
    <w:rsid w:val="00792460"/>
    <w:rsid w:val="00792C7A"/>
    <w:rsid w:val="0079785A"/>
    <w:rsid w:val="007A0D0C"/>
    <w:rsid w:val="007A1134"/>
    <w:rsid w:val="007A299C"/>
    <w:rsid w:val="007A491F"/>
    <w:rsid w:val="007A4C28"/>
    <w:rsid w:val="007A636A"/>
    <w:rsid w:val="007B083C"/>
    <w:rsid w:val="007B600E"/>
    <w:rsid w:val="007B6FD1"/>
    <w:rsid w:val="007C5B26"/>
    <w:rsid w:val="007C7952"/>
    <w:rsid w:val="007D2E3A"/>
    <w:rsid w:val="007D34C1"/>
    <w:rsid w:val="007D49C9"/>
    <w:rsid w:val="007D5D1F"/>
    <w:rsid w:val="007E0E48"/>
    <w:rsid w:val="007E1D0F"/>
    <w:rsid w:val="007E2A38"/>
    <w:rsid w:val="007E4991"/>
    <w:rsid w:val="007E4AF8"/>
    <w:rsid w:val="007E57AD"/>
    <w:rsid w:val="007F0F4A"/>
    <w:rsid w:val="007F14DE"/>
    <w:rsid w:val="007F1B4F"/>
    <w:rsid w:val="007F2557"/>
    <w:rsid w:val="007F291B"/>
    <w:rsid w:val="007F3A2A"/>
    <w:rsid w:val="007F425A"/>
    <w:rsid w:val="007F5768"/>
    <w:rsid w:val="00801886"/>
    <w:rsid w:val="008028A4"/>
    <w:rsid w:val="00803E9D"/>
    <w:rsid w:val="008058E6"/>
    <w:rsid w:val="00805CA2"/>
    <w:rsid w:val="008104E4"/>
    <w:rsid w:val="00812481"/>
    <w:rsid w:val="00816DE9"/>
    <w:rsid w:val="00820B25"/>
    <w:rsid w:val="00824F13"/>
    <w:rsid w:val="00825FDD"/>
    <w:rsid w:val="00826732"/>
    <w:rsid w:val="00826D83"/>
    <w:rsid w:val="00830747"/>
    <w:rsid w:val="00830968"/>
    <w:rsid w:val="0083542B"/>
    <w:rsid w:val="00837FDF"/>
    <w:rsid w:val="0084235D"/>
    <w:rsid w:val="00844578"/>
    <w:rsid w:val="00850FBB"/>
    <w:rsid w:val="00855940"/>
    <w:rsid w:val="008569E2"/>
    <w:rsid w:val="0086119F"/>
    <w:rsid w:val="00862676"/>
    <w:rsid w:val="00864223"/>
    <w:rsid w:val="00874CD0"/>
    <w:rsid w:val="008768CA"/>
    <w:rsid w:val="008853FE"/>
    <w:rsid w:val="008929FC"/>
    <w:rsid w:val="00895B90"/>
    <w:rsid w:val="008974F7"/>
    <w:rsid w:val="008A093A"/>
    <w:rsid w:val="008A4747"/>
    <w:rsid w:val="008A7F78"/>
    <w:rsid w:val="008B4142"/>
    <w:rsid w:val="008B5634"/>
    <w:rsid w:val="008C0511"/>
    <w:rsid w:val="008C06C2"/>
    <w:rsid w:val="008C2A97"/>
    <w:rsid w:val="008C384C"/>
    <w:rsid w:val="008C45AE"/>
    <w:rsid w:val="008C47C8"/>
    <w:rsid w:val="008D1EEC"/>
    <w:rsid w:val="008D44AD"/>
    <w:rsid w:val="008D5B4B"/>
    <w:rsid w:val="008D6D00"/>
    <w:rsid w:val="008E73A0"/>
    <w:rsid w:val="008E7986"/>
    <w:rsid w:val="008F194F"/>
    <w:rsid w:val="008F2044"/>
    <w:rsid w:val="008F5338"/>
    <w:rsid w:val="008F5928"/>
    <w:rsid w:val="008F65D3"/>
    <w:rsid w:val="00900A09"/>
    <w:rsid w:val="009020CF"/>
    <w:rsid w:val="0090271F"/>
    <w:rsid w:val="00902E23"/>
    <w:rsid w:val="00903EF6"/>
    <w:rsid w:val="009114D7"/>
    <w:rsid w:val="0091348E"/>
    <w:rsid w:val="00913CDB"/>
    <w:rsid w:val="00916B79"/>
    <w:rsid w:val="009172EC"/>
    <w:rsid w:val="00917CCB"/>
    <w:rsid w:val="00920AF7"/>
    <w:rsid w:val="00920BF7"/>
    <w:rsid w:val="00922D77"/>
    <w:rsid w:val="00922D89"/>
    <w:rsid w:val="00924528"/>
    <w:rsid w:val="00925445"/>
    <w:rsid w:val="009266A0"/>
    <w:rsid w:val="0093316D"/>
    <w:rsid w:val="009338EA"/>
    <w:rsid w:val="009350F0"/>
    <w:rsid w:val="00936F86"/>
    <w:rsid w:val="00940D43"/>
    <w:rsid w:val="00941FCB"/>
    <w:rsid w:val="00942EC2"/>
    <w:rsid w:val="00943C42"/>
    <w:rsid w:val="009452F3"/>
    <w:rsid w:val="00945B01"/>
    <w:rsid w:val="00947BE2"/>
    <w:rsid w:val="009516F6"/>
    <w:rsid w:val="00956B2E"/>
    <w:rsid w:val="00957DE8"/>
    <w:rsid w:val="009633B2"/>
    <w:rsid w:val="0096388D"/>
    <w:rsid w:val="00963B7B"/>
    <w:rsid w:val="00964EEE"/>
    <w:rsid w:val="00973F14"/>
    <w:rsid w:val="00974D08"/>
    <w:rsid w:val="0097761D"/>
    <w:rsid w:val="00984BEF"/>
    <w:rsid w:val="009860B5"/>
    <w:rsid w:val="00986430"/>
    <w:rsid w:val="00990021"/>
    <w:rsid w:val="00990C59"/>
    <w:rsid w:val="00992444"/>
    <w:rsid w:val="0099327F"/>
    <w:rsid w:val="00993BA7"/>
    <w:rsid w:val="009943F1"/>
    <w:rsid w:val="00994F73"/>
    <w:rsid w:val="009A3B6B"/>
    <w:rsid w:val="009A646B"/>
    <w:rsid w:val="009A760C"/>
    <w:rsid w:val="009B1B30"/>
    <w:rsid w:val="009B3C6C"/>
    <w:rsid w:val="009B56FF"/>
    <w:rsid w:val="009B642E"/>
    <w:rsid w:val="009C067E"/>
    <w:rsid w:val="009C13C6"/>
    <w:rsid w:val="009C1CEF"/>
    <w:rsid w:val="009C2B6D"/>
    <w:rsid w:val="009C2C1B"/>
    <w:rsid w:val="009C34D5"/>
    <w:rsid w:val="009D0D8F"/>
    <w:rsid w:val="009D226F"/>
    <w:rsid w:val="009D246A"/>
    <w:rsid w:val="009E0C85"/>
    <w:rsid w:val="009E3F3C"/>
    <w:rsid w:val="009E56FA"/>
    <w:rsid w:val="009E6F2A"/>
    <w:rsid w:val="009E7750"/>
    <w:rsid w:val="009F1A90"/>
    <w:rsid w:val="009F1D6A"/>
    <w:rsid w:val="009F37B7"/>
    <w:rsid w:val="009F4AC4"/>
    <w:rsid w:val="009F5E43"/>
    <w:rsid w:val="00A0120D"/>
    <w:rsid w:val="00A10F02"/>
    <w:rsid w:val="00A15BD4"/>
    <w:rsid w:val="00A164B4"/>
    <w:rsid w:val="00A200FA"/>
    <w:rsid w:val="00A2083A"/>
    <w:rsid w:val="00A21055"/>
    <w:rsid w:val="00A2276D"/>
    <w:rsid w:val="00A2341D"/>
    <w:rsid w:val="00A2361D"/>
    <w:rsid w:val="00A24E12"/>
    <w:rsid w:val="00A252E2"/>
    <w:rsid w:val="00A25B0C"/>
    <w:rsid w:val="00A26956"/>
    <w:rsid w:val="00A270AD"/>
    <w:rsid w:val="00A27588"/>
    <w:rsid w:val="00A309A6"/>
    <w:rsid w:val="00A30E3E"/>
    <w:rsid w:val="00A34A2F"/>
    <w:rsid w:val="00A34EB1"/>
    <w:rsid w:val="00A3707C"/>
    <w:rsid w:val="00A37F70"/>
    <w:rsid w:val="00A53525"/>
    <w:rsid w:val="00A53724"/>
    <w:rsid w:val="00A54125"/>
    <w:rsid w:val="00A60200"/>
    <w:rsid w:val="00A64D9D"/>
    <w:rsid w:val="00A65D22"/>
    <w:rsid w:val="00A6628E"/>
    <w:rsid w:val="00A66A6C"/>
    <w:rsid w:val="00A70B96"/>
    <w:rsid w:val="00A73129"/>
    <w:rsid w:val="00A73CF4"/>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A1E5C"/>
    <w:rsid w:val="00AB0E32"/>
    <w:rsid w:val="00AB1B6E"/>
    <w:rsid w:val="00AB2D85"/>
    <w:rsid w:val="00AB635B"/>
    <w:rsid w:val="00AB6DF1"/>
    <w:rsid w:val="00AC6BC6"/>
    <w:rsid w:val="00AD0CF7"/>
    <w:rsid w:val="00AD108D"/>
    <w:rsid w:val="00AD4E3B"/>
    <w:rsid w:val="00AE3797"/>
    <w:rsid w:val="00AE4BB3"/>
    <w:rsid w:val="00AF0560"/>
    <w:rsid w:val="00AF1039"/>
    <w:rsid w:val="00AF142E"/>
    <w:rsid w:val="00AF4E68"/>
    <w:rsid w:val="00AF6F1D"/>
    <w:rsid w:val="00AF7049"/>
    <w:rsid w:val="00AF7255"/>
    <w:rsid w:val="00B01D94"/>
    <w:rsid w:val="00B02BC6"/>
    <w:rsid w:val="00B02C90"/>
    <w:rsid w:val="00B036C2"/>
    <w:rsid w:val="00B04944"/>
    <w:rsid w:val="00B055D4"/>
    <w:rsid w:val="00B074B4"/>
    <w:rsid w:val="00B10484"/>
    <w:rsid w:val="00B1161C"/>
    <w:rsid w:val="00B13FDC"/>
    <w:rsid w:val="00B150A7"/>
    <w:rsid w:val="00B15449"/>
    <w:rsid w:val="00B15899"/>
    <w:rsid w:val="00B164B8"/>
    <w:rsid w:val="00B174A5"/>
    <w:rsid w:val="00B21F86"/>
    <w:rsid w:val="00B22207"/>
    <w:rsid w:val="00B2388D"/>
    <w:rsid w:val="00B23FC5"/>
    <w:rsid w:val="00B26425"/>
    <w:rsid w:val="00B312F2"/>
    <w:rsid w:val="00B31AF8"/>
    <w:rsid w:val="00B3313E"/>
    <w:rsid w:val="00B35701"/>
    <w:rsid w:val="00B36DD5"/>
    <w:rsid w:val="00B40473"/>
    <w:rsid w:val="00B40A30"/>
    <w:rsid w:val="00B42610"/>
    <w:rsid w:val="00B42F39"/>
    <w:rsid w:val="00B4623E"/>
    <w:rsid w:val="00B46606"/>
    <w:rsid w:val="00B46FE3"/>
    <w:rsid w:val="00B471C7"/>
    <w:rsid w:val="00B5091E"/>
    <w:rsid w:val="00B50AEE"/>
    <w:rsid w:val="00B50EBD"/>
    <w:rsid w:val="00B5131D"/>
    <w:rsid w:val="00B53A5A"/>
    <w:rsid w:val="00B55A2A"/>
    <w:rsid w:val="00B57085"/>
    <w:rsid w:val="00B5799A"/>
    <w:rsid w:val="00B60143"/>
    <w:rsid w:val="00B62D92"/>
    <w:rsid w:val="00B64332"/>
    <w:rsid w:val="00B6778E"/>
    <w:rsid w:val="00B71F49"/>
    <w:rsid w:val="00B724A5"/>
    <w:rsid w:val="00B74C05"/>
    <w:rsid w:val="00B753CC"/>
    <w:rsid w:val="00B7793A"/>
    <w:rsid w:val="00B80452"/>
    <w:rsid w:val="00B807EB"/>
    <w:rsid w:val="00B84DD2"/>
    <w:rsid w:val="00B907BC"/>
    <w:rsid w:val="00B9159B"/>
    <w:rsid w:val="00B92889"/>
    <w:rsid w:val="00B92E6B"/>
    <w:rsid w:val="00B93086"/>
    <w:rsid w:val="00B94827"/>
    <w:rsid w:val="00B97442"/>
    <w:rsid w:val="00BA0942"/>
    <w:rsid w:val="00BA19ED"/>
    <w:rsid w:val="00BA300B"/>
    <w:rsid w:val="00BA4B8D"/>
    <w:rsid w:val="00BA4F78"/>
    <w:rsid w:val="00BB0CC4"/>
    <w:rsid w:val="00BB1A37"/>
    <w:rsid w:val="00BB22A8"/>
    <w:rsid w:val="00BB306C"/>
    <w:rsid w:val="00BB3B7A"/>
    <w:rsid w:val="00BB4783"/>
    <w:rsid w:val="00BC0186"/>
    <w:rsid w:val="00BC0F7D"/>
    <w:rsid w:val="00BC1C56"/>
    <w:rsid w:val="00BC1D8D"/>
    <w:rsid w:val="00BC22E8"/>
    <w:rsid w:val="00BC371B"/>
    <w:rsid w:val="00BC4B89"/>
    <w:rsid w:val="00BC567A"/>
    <w:rsid w:val="00BC5C19"/>
    <w:rsid w:val="00BC7B0D"/>
    <w:rsid w:val="00BD0B2C"/>
    <w:rsid w:val="00BD19D1"/>
    <w:rsid w:val="00BD7CA8"/>
    <w:rsid w:val="00BE1F22"/>
    <w:rsid w:val="00BE3255"/>
    <w:rsid w:val="00BE60A9"/>
    <w:rsid w:val="00BE6B90"/>
    <w:rsid w:val="00BF07F2"/>
    <w:rsid w:val="00BF128E"/>
    <w:rsid w:val="00BF16AD"/>
    <w:rsid w:val="00BF44CD"/>
    <w:rsid w:val="00BF4736"/>
    <w:rsid w:val="00BF4B52"/>
    <w:rsid w:val="00C031FD"/>
    <w:rsid w:val="00C048B3"/>
    <w:rsid w:val="00C062B4"/>
    <w:rsid w:val="00C07C61"/>
    <w:rsid w:val="00C07DD1"/>
    <w:rsid w:val="00C13411"/>
    <w:rsid w:val="00C1496A"/>
    <w:rsid w:val="00C14C88"/>
    <w:rsid w:val="00C15F1C"/>
    <w:rsid w:val="00C26B20"/>
    <w:rsid w:val="00C33079"/>
    <w:rsid w:val="00C41ADB"/>
    <w:rsid w:val="00C4323D"/>
    <w:rsid w:val="00C43DCD"/>
    <w:rsid w:val="00C45231"/>
    <w:rsid w:val="00C4537F"/>
    <w:rsid w:val="00C45F09"/>
    <w:rsid w:val="00C4680F"/>
    <w:rsid w:val="00C4696B"/>
    <w:rsid w:val="00C60E0A"/>
    <w:rsid w:val="00C61D1C"/>
    <w:rsid w:val="00C62D92"/>
    <w:rsid w:val="00C66641"/>
    <w:rsid w:val="00C679F4"/>
    <w:rsid w:val="00C67FA4"/>
    <w:rsid w:val="00C70852"/>
    <w:rsid w:val="00C72344"/>
    <w:rsid w:val="00C72833"/>
    <w:rsid w:val="00C72CC0"/>
    <w:rsid w:val="00C74BA5"/>
    <w:rsid w:val="00C80F1D"/>
    <w:rsid w:val="00C81A25"/>
    <w:rsid w:val="00C857B6"/>
    <w:rsid w:val="00C875FE"/>
    <w:rsid w:val="00C912C4"/>
    <w:rsid w:val="00C93BFD"/>
    <w:rsid w:val="00C93F40"/>
    <w:rsid w:val="00C9406B"/>
    <w:rsid w:val="00C977EB"/>
    <w:rsid w:val="00CA3D0C"/>
    <w:rsid w:val="00CA7AC2"/>
    <w:rsid w:val="00CB1C9F"/>
    <w:rsid w:val="00CB285D"/>
    <w:rsid w:val="00CB3795"/>
    <w:rsid w:val="00CB3AB8"/>
    <w:rsid w:val="00CB5386"/>
    <w:rsid w:val="00CB5F29"/>
    <w:rsid w:val="00CC3848"/>
    <w:rsid w:val="00CC4A57"/>
    <w:rsid w:val="00CD07C6"/>
    <w:rsid w:val="00CD647F"/>
    <w:rsid w:val="00CD7151"/>
    <w:rsid w:val="00CD78CC"/>
    <w:rsid w:val="00CE029B"/>
    <w:rsid w:val="00CE1D83"/>
    <w:rsid w:val="00CE60D8"/>
    <w:rsid w:val="00CE7214"/>
    <w:rsid w:val="00CF20E3"/>
    <w:rsid w:val="00CF244A"/>
    <w:rsid w:val="00CF2F3C"/>
    <w:rsid w:val="00CF5290"/>
    <w:rsid w:val="00D017AE"/>
    <w:rsid w:val="00D019E3"/>
    <w:rsid w:val="00D04091"/>
    <w:rsid w:val="00D05BF1"/>
    <w:rsid w:val="00D060B3"/>
    <w:rsid w:val="00D0708E"/>
    <w:rsid w:val="00D07831"/>
    <w:rsid w:val="00D10D66"/>
    <w:rsid w:val="00D10FF7"/>
    <w:rsid w:val="00D11E6A"/>
    <w:rsid w:val="00D131EC"/>
    <w:rsid w:val="00D15BBA"/>
    <w:rsid w:val="00D15E6B"/>
    <w:rsid w:val="00D16262"/>
    <w:rsid w:val="00D1720A"/>
    <w:rsid w:val="00D172FF"/>
    <w:rsid w:val="00D268B7"/>
    <w:rsid w:val="00D27E01"/>
    <w:rsid w:val="00D309CC"/>
    <w:rsid w:val="00D31E74"/>
    <w:rsid w:val="00D35C48"/>
    <w:rsid w:val="00D36D27"/>
    <w:rsid w:val="00D40761"/>
    <w:rsid w:val="00D414E1"/>
    <w:rsid w:val="00D453CD"/>
    <w:rsid w:val="00D45E83"/>
    <w:rsid w:val="00D46060"/>
    <w:rsid w:val="00D463FE"/>
    <w:rsid w:val="00D46431"/>
    <w:rsid w:val="00D468B9"/>
    <w:rsid w:val="00D46EDF"/>
    <w:rsid w:val="00D51B0F"/>
    <w:rsid w:val="00D56A52"/>
    <w:rsid w:val="00D57972"/>
    <w:rsid w:val="00D60946"/>
    <w:rsid w:val="00D646F5"/>
    <w:rsid w:val="00D647F0"/>
    <w:rsid w:val="00D656EB"/>
    <w:rsid w:val="00D65F45"/>
    <w:rsid w:val="00D672B3"/>
    <w:rsid w:val="00D675A9"/>
    <w:rsid w:val="00D738D6"/>
    <w:rsid w:val="00D73E55"/>
    <w:rsid w:val="00D7445B"/>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7D53"/>
    <w:rsid w:val="00DA0548"/>
    <w:rsid w:val="00DA116B"/>
    <w:rsid w:val="00DA76F2"/>
    <w:rsid w:val="00DA7A03"/>
    <w:rsid w:val="00DB12EC"/>
    <w:rsid w:val="00DB1818"/>
    <w:rsid w:val="00DB50F8"/>
    <w:rsid w:val="00DC0E51"/>
    <w:rsid w:val="00DC156C"/>
    <w:rsid w:val="00DC1E1A"/>
    <w:rsid w:val="00DC309B"/>
    <w:rsid w:val="00DC3D2C"/>
    <w:rsid w:val="00DC4DA2"/>
    <w:rsid w:val="00DC6616"/>
    <w:rsid w:val="00DD4C17"/>
    <w:rsid w:val="00DD5B05"/>
    <w:rsid w:val="00DD5D25"/>
    <w:rsid w:val="00DD7FF2"/>
    <w:rsid w:val="00DE15B7"/>
    <w:rsid w:val="00DE5CB6"/>
    <w:rsid w:val="00DE6E17"/>
    <w:rsid w:val="00DF2B1F"/>
    <w:rsid w:val="00DF6189"/>
    <w:rsid w:val="00DF62CD"/>
    <w:rsid w:val="00DF733D"/>
    <w:rsid w:val="00E000D6"/>
    <w:rsid w:val="00E022DB"/>
    <w:rsid w:val="00E033B1"/>
    <w:rsid w:val="00E034CF"/>
    <w:rsid w:val="00E03895"/>
    <w:rsid w:val="00E057D0"/>
    <w:rsid w:val="00E06ECF"/>
    <w:rsid w:val="00E11770"/>
    <w:rsid w:val="00E11E42"/>
    <w:rsid w:val="00E125F2"/>
    <w:rsid w:val="00E13876"/>
    <w:rsid w:val="00E163F9"/>
    <w:rsid w:val="00E16509"/>
    <w:rsid w:val="00E168E8"/>
    <w:rsid w:val="00E17517"/>
    <w:rsid w:val="00E17B16"/>
    <w:rsid w:val="00E17B2C"/>
    <w:rsid w:val="00E2157A"/>
    <w:rsid w:val="00E22181"/>
    <w:rsid w:val="00E2397C"/>
    <w:rsid w:val="00E31A28"/>
    <w:rsid w:val="00E341F7"/>
    <w:rsid w:val="00E34C44"/>
    <w:rsid w:val="00E35166"/>
    <w:rsid w:val="00E3557D"/>
    <w:rsid w:val="00E4054F"/>
    <w:rsid w:val="00E44582"/>
    <w:rsid w:val="00E446E0"/>
    <w:rsid w:val="00E451CB"/>
    <w:rsid w:val="00E45CA3"/>
    <w:rsid w:val="00E507ED"/>
    <w:rsid w:val="00E518AF"/>
    <w:rsid w:val="00E51F83"/>
    <w:rsid w:val="00E52814"/>
    <w:rsid w:val="00E53182"/>
    <w:rsid w:val="00E542BC"/>
    <w:rsid w:val="00E5541B"/>
    <w:rsid w:val="00E6138C"/>
    <w:rsid w:val="00E61B6D"/>
    <w:rsid w:val="00E62991"/>
    <w:rsid w:val="00E6571D"/>
    <w:rsid w:val="00E65AAE"/>
    <w:rsid w:val="00E67970"/>
    <w:rsid w:val="00E7095F"/>
    <w:rsid w:val="00E70E92"/>
    <w:rsid w:val="00E72324"/>
    <w:rsid w:val="00E72ABE"/>
    <w:rsid w:val="00E75C1B"/>
    <w:rsid w:val="00E76BD1"/>
    <w:rsid w:val="00E76DB3"/>
    <w:rsid w:val="00E77364"/>
    <w:rsid w:val="00E775CC"/>
    <w:rsid w:val="00E77645"/>
    <w:rsid w:val="00E80DE4"/>
    <w:rsid w:val="00E83A08"/>
    <w:rsid w:val="00E84D1D"/>
    <w:rsid w:val="00E8577E"/>
    <w:rsid w:val="00E8624B"/>
    <w:rsid w:val="00E86B02"/>
    <w:rsid w:val="00E90937"/>
    <w:rsid w:val="00E909D4"/>
    <w:rsid w:val="00E90F6A"/>
    <w:rsid w:val="00E91C9A"/>
    <w:rsid w:val="00E922EA"/>
    <w:rsid w:val="00E92F48"/>
    <w:rsid w:val="00E9743E"/>
    <w:rsid w:val="00E97D12"/>
    <w:rsid w:val="00EA0436"/>
    <w:rsid w:val="00EA1077"/>
    <w:rsid w:val="00EA3376"/>
    <w:rsid w:val="00EA6749"/>
    <w:rsid w:val="00EB0061"/>
    <w:rsid w:val="00EB0C57"/>
    <w:rsid w:val="00EB2168"/>
    <w:rsid w:val="00EB22F4"/>
    <w:rsid w:val="00EB387E"/>
    <w:rsid w:val="00EB6C91"/>
    <w:rsid w:val="00EB79D3"/>
    <w:rsid w:val="00EC14EF"/>
    <w:rsid w:val="00EC3517"/>
    <w:rsid w:val="00EC4A25"/>
    <w:rsid w:val="00EC6B55"/>
    <w:rsid w:val="00EC7900"/>
    <w:rsid w:val="00ED03E6"/>
    <w:rsid w:val="00ED0967"/>
    <w:rsid w:val="00ED2EDC"/>
    <w:rsid w:val="00ED4B32"/>
    <w:rsid w:val="00ED73DF"/>
    <w:rsid w:val="00EE06A9"/>
    <w:rsid w:val="00EE184F"/>
    <w:rsid w:val="00EE5AA7"/>
    <w:rsid w:val="00EF587C"/>
    <w:rsid w:val="00EF6FF0"/>
    <w:rsid w:val="00F015A4"/>
    <w:rsid w:val="00F01D86"/>
    <w:rsid w:val="00F025A2"/>
    <w:rsid w:val="00F04712"/>
    <w:rsid w:val="00F06786"/>
    <w:rsid w:val="00F07EDC"/>
    <w:rsid w:val="00F100F2"/>
    <w:rsid w:val="00F129F5"/>
    <w:rsid w:val="00F139D9"/>
    <w:rsid w:val="00F14795"/>
    <w:rsid w:val="00F16143"/>
    <w:rsid w:val="00F21311"/>
    <w:rsid w:val="00F22EC7"/>
    <w:rsid w:val="00F273D3"/>
    <w:rsid w:val="00F27CC9"/>
    <w:rsid w:val="00F314DF"/>
    <w:rsid w:val="00F324C7"/>
    <w:rsid w:val="00F325C8"/>
    <w:rsid w:val="00F35577"/>
    <w:rsid w:val="00F366CB"/>
    <w:rsid w:val="00F369DD"/>
    <w:rsid w:val="00F37626"/>
    <w:rsid w:val="00F40EAB"/>
    <w:rsid w:val="00F44AA2"/>
    <w:rsid w:val="00F44D05"/>
    <w:rsid w:val="00F45ED8"/>
    <w:rsid w:val="00F50255"/>
    <w:rsid w:val="00F51BD3"/>
    <w:rsid w:val="00F52B70"/>
    <w:rsid w:val="00F52C27"/>
    <w:rsid w:val="00F53958"/>
    <w:rsid w:val="00F53A99"/>
    <w:rsid w:val="00F5402A"/>
    <w:rsid w:val="00F55754"/>
    <w:rsid w:val="00F614AC"/>
    <w:rsid w:val="00F62AEB"/>
    <w:rsid w:val="00F64319"/>
    <w:rsid w:val="00F653B8"/>
    <w:rsid w:val="00F655F3"/>
    <w:rsid w:val="00F65781"/>
    <w:rsid w:val="00F67E8B"/>
    <w:rsid w:val="00F67EE8"/>
    <w:rsid w:val="00F70647"/>
    <w:rsid w:val="00F7204E"/>
    <w:rsid w:val="00F7302D"/>
    <w:rsid w:val="00F73852"/>
    <w:rsid w:val="00F81946"/>
    <w:rsid w:val="00F81A27"/>
    <w:rsid w:val="00F8214F"/>
    <w:rsid w:val="00F83432"/>
    <w:rsid w:val="00F8688A"/>
    <w:rsid w:val="00F87A6E"/>
    <w:rsid w:val="00F90B8B"/>
    <w:rsid w:val="00F92A6F"/>
    <w:rsid w:val="00F9377C"/>
    <w:rsid w:val="00F950C3"/>
    <w:rsid w:val="00F95EDB"/>
    <w:rsid w:val="00F96804"/>
    <w:rsid w:val="00F96B75"/>
    <w:rsid w:val="00F97163"/>
    <w:rsid w:val="00F97D2F"/>
    <w:rsid w:val="00FA0DFF"/>
    <w:rsid w:val="00FA1266"/>
    <w:rsid w:val="00FA46B2"/>
    <w:rsid w:val="00FA7625"/>
    <w:rsid w:val="00FA77A1"/>
    <w:rsid w:val="00FB03C5"/>
    <w:rsid w:val="00FB52FC"/>
    <w:rsid w:val="00FB7AD7"/>
    <w:rsid w:val="00FC1192"/>
    <w:rsid w:val="00FC133C"/>
    <w:rsid w:val="00FC259F"/>
    <w:rsid w:val="00FC7900"/>
    <w:rsid w:val="00FD356E"/>
    <w:rsid w:val="00FD53F3"/>
    <w:rsid w:val="00FD6FA7"/>
    <w:rsid w:val="00FD72D1"/>
    <w:rsid w:val="00FE2D04"/>
    <w:rsid w:val="00FE3EF3"/>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3598</TotalTime>
  <Pages>2</Pages>
  <Words>677</Words>
  <Characters>3524</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788</cp:revision>
  <cp:lastPrinted>2019-02-25T14:05:00Z</cp:lastPrinted>
  <dcterms:created xsi:type="dcterms:W3CDTF">2020-02-11T14:49:00Z</dcterms:created>
  <dcterms:modified xsi:type="dcterms:W3CDTF">2024-04-08T16:01:00Z</dcterms:modified>
  <cp:category/>
</cp:coreProperties>
</file>